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ED9D" w14:textId="4C02668A" w:rsidR="00816242" w:rsidRPr="00816242" w:rsidRDefault="00816242" w:rsidP="00816242">
      <w:pPr>
        <w:spacing w:after="183"/>
        <w:ind w:left="-5" w:hanging="10"/>
        <w:jc w:val="center"/>
        <w:rPr>
          <w:b/>
          <w:bCs/>
          <w:color w:val="FF0000"/>
          <w:lang w:val="en-US"/>
        </w:rPr>
      </w:pPr>
      <w:r w:rsidRPr="00816242">
        <w:rPr>
          <w:b/>
          <w:bCs/>
          <w:color w:val="FF0000"/>
          <w:lang w:val="en-US"/>
        </w:rPr>
        <w:t>EDITED WITH REGULATIONS FROM PENNSYLVANIA MEDICAL S</w:t>
      </w:r>
      <w:bookmarkStart w:id="0" w:name="_GoBack"/>
      <w:bookmarkEnd w:id="0"/>
      <w:r w:rsidRPr="00816242">
        <w:rPr>
          <w:b/>
          <w:bCs/>
          <w:color w:val="FF0000"/>
          <w:lang w:val="en-US"/>
        </w:rPr>
        <w:t>OCIETY</w:t>
      </w:r>
    </w:p>
    <w:p w14:paraId="28A81B04" w14:textId="6A579E7C" w:rsidR="003C5DD9" w:rsidRPr="008A637A" w:rsidRDefault="78264D08" w:rsidP="78264D08">
      <w:pPr>
        <w:spacing w:after="183"/>
        <w:ind w:left="-5" w:hanging="10"/>
        <w:rPr>
          <w:lang w:val="en-US"/>
        </w:rPr>
      </w:pPr>
      <w:r w:rsidRPr="78264D08">
        <w:rPr>
          <w:b/>
          <w:bCs/>
          <w:lang w:val="en-US"/>
        </w:rPr>
        <w:t xml:space="preserve">All physicians prescribing, administering or dispensing drugs for </w:t>
      </w:r>
      <w:r w:rsidRPr="78264D08">
        <w:rPr>
          <w:b/>
          <w:bCs/>
          <w:u w:val="single"/>
          <w:lang w:val="en-US"/>
        </w:rPr>
        <w:t>new prescriptions</w:t>
      </w:r>
      <w:r w:rsidRPr="78264D08">
        <w:rPr>
          <w:b/>
          <w:bCs/>
          <w:lang w:val="en-US"/>
        </w:rPr>
        <w:t xml:space="preserve"> must adhere to the following procedures: </w:t>
      </w:r>
    </w:p>
    <w:p w14:paraId="54212E10" w14:textId="77777777" w:rsidR="003C5DD9" w:rsidRPr="008A637A" w:rsidRDefault="00FA261D" w:rsidP="78264D08">
      <w:pPr>
        <w:numPr>
          <w:ilvl w:val="0"/>
          <w:numId w:val="1"/>
        </w:numPr>
        <w:spacing w:after="330" w:line="269" w:lineRule="auto"/>
        <w:ind w:hanging="360"/>
        <w:rPr>
          <w:lang w:val="en-US"/>
        </w:rPr>
      </w:pPr>
      <w:commentRangeStart w:id="1"/>
      <w:r w:rsidRPr="78264D08">
        <w:rPr>
          <w:b/>
          <w:bCs/>
          <w:lang w:val="en-US"/>
        </w:rPr>
        <w:t xml:space="preserve">Conduct Medical History and Physical Exam. </w:t>
      </w:r>
      <w:r w:rsidRPr="008A637A">
        <w:rPr>
          <w:lang w:val="en-US"/>
        </w:rPr>
        <w:t>Prior to issuing the prescription(s) to the patient, conduct an initial medical history and physical examination</w:t>
      </w:r>
      <w:r w:rsidRPr="78264D08">
        <w:rPr>
          <w:sz w:val="17"/>
          <w:szCs w:val="17"/>
          <w:vertAlign w:val="superscript"/>
        </w:rPr>
        <w:footnoteReference w:id="2"/>
      </w:r>
      <w:r w:rsidRPr="008A637A">
        <w:rPr>
          <w:lang w:val="en-US"/>
        </w:rPr>
        <w:t>, unless emergency circumstances justify otherwise.</w:t>
      </w:r>
      <w:r w:rsidRPr="78264D08">
        <w:rPr>
          <w:sz w:val="17"/>
          <w:szCs w:val="17"/>
          <w:vertAlign w:val="superscript"/>
        </w:rPr>
        <w:footnoteReference w:id="3"/>
      </w:r>
      <w:r w:rsidRPr="008A637A">
        <w:rPr>
          <w:lang w:val="en-US"/>
        </w:rPr>
        <w:t xml:space="preserve"> </w:t>
      </w:r>
      <w:commentRangeEnd w:id="1"/>
      <w:r w:rsidR="006D7C0F">
        <w:rPr>
          <w:rStyle w:val="CommentReference"/>
        </w:rPr>
        <w:commentReference w:id="1"/>
      </w:r>
    </w:p>
    <w:p w14:paraId="17F0EBD7" w14:textId="77777777" w:rsidR="003C5DD9" w:rsidRPr="008A637A" w:rsidRDefault="00FA261D" w:rsidP="78264D08">
      <w:pPr>
        <w:numPr>
          <w:ilvl w:val="0"/>
          <w:numId w:val="1"/>
        </w:numPr>
        <w:spacing w:after="305" w:line="269" w:lineRule="auto"/>
        <w:ind w:hanging="360"/>
        <w:rPr>
          <w:lang w:val="en-US"/>
        </w:rPr>
      </w:pPr>
      <w:r w:rsidRPr="78264D08">
        <w:rPr>
          <w:b/>
          <w:bCs/>
          <w:lang w:val="en-US"/>
        </w:rPr>
        <w:t>Emergency prescriptions.</w:t>
      </w:r>
      <w:r w:rsidRPr="008A637A">
        <w:rPr>
          <w:lang w:val="en-US"/>
        </w:rPr>
        <w:t xml:space="preserve"> In the case of an emergency contact from a known patient, a prudent, short-term prescription for a drug may be issued. Neither a refill nor a consecutive issuance of this emergency prescription may be given unless a physical examination and evaluation of the patient is first conducted by a licensed health care provider.</w:t>
      </w:r>
      <w:r w:rsidRPr="78264D08">
        <w:rPr>
          <w:sz w:val="17"/>
          <w:szCs w:val="17"/>
          <w:vertAlign w:val="superscript"/>
          <w:lang w:val="en-US"/>
        </w:rPr>
        <w:t xml:space="preserve"> </w:t>
      </w:r>
      <w:r w:rsidRPr="78264D08">
        <w:rPr>
          <w:sz w:val="17"/>
          <w:szCs w:val="17"/>
          <w:vertAlign w:val="superscript"/>
        </w:rPr>
        <w:footnoteReference w:id="4"/>
      </w:r>
      <w:r w:rsidRPr="008A637A">
        <w:rPr>
          <w:lang w:val="en-US"/>
        </w:rPr>
        <w:t xml:space="preserve"> </w:t>
      </w:r>
    </w:p>
    <w:p w14:paraId="10944A49" w14:textId="77777777" w:rsidR="003C5DD9" w:rsidRPr="008A637A" w:rsidRDefault="78264D08" w:rsidP="78264D08">
      <w:pPr>
        <w:numPr>
          <w:ilvl w:val="0"/>
          <w:numId w:val="1"/>
        </w:numPr>
        <w:spacing w:after="0" w:line="269" w:lineRule="auto"/>
        <w:ind w:hanging="360"/>
        <w:rPr>
          <w:lang w:val="en-US"/>
        </w:rPr>
      </w:pPr>
      <w:commentRangeStart w:id="2"/>
      <w:r w:rsidRPr="78264D08">
        <w:rPr>
          <w:b/>
          <w:bCs/>
          <w:lang w:val="en-US"/>
        </w:rPr>
        <w:t xml:space="preserve">Query the PDMP Database. </w:t>
      </w:r>
      <w:r w:rsidRPr="78264D08">
        <w:rPr>
          <w:lang w:val="en-US"/>
        </w:rPr>
        <w:t xml:space="preserve">If prescribing a controlled substance, query the Pennsylvania Department of </w:t>
      </w:r>
    </w:p>
    <w:p w14:paraId="23F28852" w14:textId="77777777" w:rsidR="003C5DD9" w:rsidRPr="008A637A" w:rsidRDefault="00FA261D" w:rsidP="78264D08">
      <w:pPr>
        <w:spacing w:after="305" w:line="269" w:lineRule="auto"/>
        <w:ind w:left="720"/>
        <w:rPr>
          <w:lang w:val="en-US"/>
        </w:rPr>
      </w:pPr>
      <w:r w:rsidRPr="008A637A">
        <w:rPr>
          <w:lang w:val="en-US"/>
        </w:rPr>
        <w:t>Health’s Prescription Drug Monitoring Program (PDMP) Database for the patient:</w:t>
      </w:r>
      <w:r w:rsidRPr="78264D08">
        <w:rPr>
          <w:sz w:val="17"/>
          <w:szCs w:val="17"/>
          <w:vertAlign w:val="superscript"/>
        </w:rPr>
        <w:footnoteReference w:id="5"/>
      </w:r>
      <w:r w:rsidRPr="008A637A">
        <w:rPr>
          <w:lang w:val="en-US"/>
        </w:rPr>
        <w:t xml:space="preserve"> </w:t>
      </w:r>
      <w:commentRangeEnd w:id="2"/>
      <w:r w:rsidR="006D7C0F">
        <w:rPr>
          <w:rStyle w:val="CommentReference"/>
        </w:rPr>
        <w:commentReference w:id="2"/>
      </w:r>
    </w:p>
    <w:p w14:paraId="2A64754D" w14:textId="77777777" w:rsidR="003C5DD9" w:rsidRPr="008A637A" w:rsidRDefault="78264D08" w:rsidP="78264D08">
      <w:pPr>
        <w:numPr>
          <w:ilvl w:val="0"/>
          <w:numId w:val="1"/>
        </w:numPr>
        <w:spacing w:after="305" w:line="269" w:lineRule="auto"/>
        <w:ind w:hanging="360"/>
        <w:rPr>
          <w:lang w:val="en-US"/>
        </w:rPr>
      </w:pPr>
      <w:r w:rsidRPr="78264D08">
        <w:rPr>
          <w:lang w:val="en-US"/>
        </w:rPr>
        <w:t xml:space="preserve">the first time the patient is prescribed the controlled substance for the purposes of establishing a baseline and a through medical record; </w:t>
      </w:r>
      <w:r w:rsidRPr="78264D08">
        <w:rPr>
          <w:b/>
          <w:bCs/>
          <w:u w:val="single"/>
          <w:lang w:val="en-US"/>
        </w:rPr>
        <w:t>or</w:t>
      </w:r>
      <w:r w:rsidRPr="78264D08">
        <w:rPr>
          <w:lang w:val="en-US"/>
        </w:rPr>
        <w:t xml:space="preserve"> </w:t>
      </w:r>
    </w:p>
    <w:p w14:paraId="6AF4D7B2" w14:textId="77777777" w:rsidR="003C5DD9" w:rsidRPr="008A637A" w:rsidRDefault="78264D08" w:rsidP="78264D08">
      <w:pPr>
        <w:numPr>
          <w:ilvl w:val="0"/>
          <w:numId w:val="1"/>
        </w:numPr>
        <w:spacing w:after="305" w:line="269" w:lineRule="auto"/>
        <w:ind w:hanging="360"/>
        <w:rPr>
          <w:lang w:val="en-US"/>
        </w:rPr>
      </w:pPr>
      <w:r w:rsidRPr="78264D08">
        <w:rPr>
          <w:lang w:val="en-US"/>
        </w:rPr>
        <w:t xml:space="preserve">if the physician believes or has reason to believe, using sound clinical judgment, that a patient may be abusing or diverting drugs. </w:t>
      </w:r>
    </w:p>
    <w:p w14:paraId="4E03C7DE" w14:textId="77777777" w:rsidR="003C5DD9" w:rsidRPr="008A637A" w:rsidRDefault="78264D08" w:rsidP="78264D08">
      <w:pPr>
        <w:numPr>
          <w:ilvl w:val="0"/>
          <w:numId w:val="1"/>
        </w:numPr>
        <w:spacing w:after="305" w:line="269" w:lineRule="auto"/>
        <w:ind w:hanging="360"/>
        <w:rPr>
          <w:lang w:val="en-US"/>
        </w:rPr>
      </w:pPr>
      <w:commentRangeStart w:id="3"/>
      <w:r w:rsidRPr="78264D08">
        <w:rPr>
          <w:b/>
          <w:bCs/>
          <w:lang w:val="en-US"/>
        </w:rPr>
        <w:t xml:space="preserve">Check for Drug Interactions. </w:t>
      </w:r>
      <w:r w:rsidRPr="78264D08">
        <w:rPr>
          <w:lang w:val="en-US"/>
        </w:rPr>
        <w:t xml:space="preserve">Ensure that there are no allergies or drug interactions for the drug to be prescribed, administered, or dispensed. </w:t>
      </w:r>
      <w:commentRangeEnd w:id="3"/>
      <w:r w:rsidR="006D7C0F">
        <w:rPr>
          <w:rStyle w:val="CommentReference"/>
        </w:rPr>
        <w:commentReference w:id="3"/>
      </w:r>
    </w:p>
    <w:p w14:paraId="02176166" w14:textId="77777777" w:rsidR="003C5DD9" w:rsidRPr="008A637A" w:rsidRDefault="00FA261D" w:rsidP="78264D08">
      <w:pPr>
        <w:numPr>
          <w:ilvl w:val="0"/>
          <w:numId w:val="1"/>
        </w:numPr>
        <w:spacing w:after="305" w:line="269" w:lineRule="auto"/>
        <w:ind w:hanging="360"/>
        <w:rPr>
          <w:lang w:val="en-US"/>
        </w:rPr>
      </w:pPr>
      <w:r w:rsidRPr="78264D08">
        <w:rPr>
          <w:b/>
          <w:bCs/>
          <w:lang w:val="en-US"/>
        </w:rPr>
        <w:t xml:space="preserve">Counsel the Patient. </w:t>
      </w:r>
      <w:r w:rsidRPr="008A637A">
        <w:rPr>
          <w:lang w:val="en-US"/>
        </w:rPr>
        <w:t>Counsel the patient regarding the condition diagnosed and the drug prescribed, administered, or dispensed. Patient must be specifically counseled about the following:</w:t>
      </w:r>
      <w:r w:rsidRPr="78264D08">
        <w:rPr>
          <w:sz w:val="17"/>
          <w:szCs w:val="17"/>
          <w:vertAlign w:val="superscript"/>
        </w:rPr>
        <w:footnoteReference w:id="6"/>
      </w:r>
      <w:r w:rsidRPr="008A637A">
        <w:rPr>
          <w:lang w:val="en-US"/>
        </w:rPr>
        <w:t xml:space="preserve"> </w:t>
      </w:r>
      <w:r w:rsidRPr="008A637A">
        <w:rPr>
          <w:rFonts w:ascii="Courier New" w:eastAsia="Courier New" w:hAnsi="Courier New" w:cs="Courier New"/>
          <w:lang w:val="en-US"/>
        </w:rPr>
        <w:t xml:space="preserve">o </w:t>
      </w:r>
      <w:r w:rsidRPr="008A637A">
        <w:rPr>
          <w:lang w:val="en-US"/>
        </w:rPr>
        <w:t xml:space="preserve">Dosage levels </w:t>
      </w:r>
      <w:r w:rsidRPr="008A637A">
        <w:rPr>
          <w:rFonts w:ascii="Courier New" w:eastAsia="Courier New" w:hAnsi="Courier New" w:cs="Courier New"/>
          <w:lang w:val="en-US"/>
        </w:rPr>
        <w:t xml:space="preserve">o </w:t>
      </w:r>
      <w:r w:rsidRPr="008A637A">
        <w:rPr>
          <w:lang w:val="en-US"/>
        </w:rPr>
        <w:t xml:space="preserve">Instructions for use </w:t>
      </w:r>
      <w:r w:rsidRPr="008A637A">
        <w:rPr>
          <w:rFonts w:ascii="Courier New" w:eastAsia="Courier New" w:hAnsi="Courier New" w:cs="Courier New"/>
          <w:lang w:val="en-US"/>
        </w:rPr>
        <w:t xml:space="preserve">o </w:t>
      </w:r>
      <w:r w:rsidRPr="008A637A">
        <w:rPr>
          <w:lang w:val="en-US"/>
        </w:rPr>
        <w:t xml:space="preserve">Frequency and duration of use </w:t>
      </w:r>
      <w:r w:rsidRPr="008A637A">
        <w:rPr>
          <w:rFonts w:ascii="Courier New" w:eastAsia="Courier New" w:hAnsi="Courier New" w:cs="Courier New"/>
          <w:lang w:val="en-US"/>
        </w:rPr>
        <w:t xml:space="preserve">o </w:t>
      </w:r>
      <w:r w:rsidRPr="008A637A">
        <w:rPr>
          <w:lang w:val="en-US"/>
        </w:rPr>
        <w:t>Possible side effects</w:t>
      </w:r>
    </w:p>
    <w:p w14:paraId="5600400C"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Update the Patient’s Medical Record. </w:t>
      </w:r>
      <w:r w:rsidRPr="78264D08">
        <w:rPr>
          <w:lang w:val="en-US"/>
        </w:rPr>
        <w:t>Document the evaluation and care received by the patient in the patient’s medical record. For initial prescriptions and/or dispensing, the medical record must include the following:</w:t>
      </w:r>
      <w:r w:rsidRPr="78264D08">
        <w:rPr>
          <w:sz w:val="17"/>
          <w:szCs w:val="17"/>
          <w:vertAlign w:val="superscript"/>
          <w:lang w:val="en-US"/>
        </w:rPr>
        <w:t>6</w:t>
      </w:r>
      <w:r w:rsidRPr="78264D08">
        <w:rPr>
          <w:lang w:val="en-US"/>
        </w:rPr>
        <w:t xml:space="preserve"> </w:t>
      </w:r>
      <w:r w:rsidRPr="78264D08">
        <w:rPr>
          <w:rFonts w:ascii="Courier New" w:eastAsia="Courier New" w:hAnsi="Courier New" w:cs="Courier New"/>
          <w:lang w:val="en-US"/>
        </w:rPr>
        <w:t xml:space="preserve">o </w:t>
      </w:r>
      <w:r w:rsidRPr="78264D08">
        <w:rPr>
          <w:lang w:val="en-US"/>
        </w:rPr>
        <w:t xml:space="preserve">A specification of the symptoms observed by the licensed health care provider and reported by patient. </w:t>
      </w:r>
      <w:r w:rsidRPr="78264D08">
        <w:rPr>
          <w:rFonts w:ascii="Courier New" w:eastAsia="Courier New" w:hAnsi="Courier New" w:cs="Courier New"/>
          <w:lang w:val="en-US"/>
        </w:rPr>
        <w:t xml:space="preserve">o </w:t>
      </w:r>
      <w:r w:rsidRPr="78264D08">
        <w:rPr>
          <w:lang w:val="en-US"/>
        </w:rPr>
        <w:t xml:space="preserve">The </w:t>
      </w:r>
      <w:r w:rsidRPr="78264D08">
        <w:rPr>
          <w:lang w:val="en-US"/>
        </w:rPr>
        <w:lastRenderedPageBreak/>
        <w:t xml:space="preserve">diagnosis of the condition for which the drug is being given. </w:t>
      </w:r>
      <w:r w:rsidRPr="78264D08">
        <w:rPr>
          <w:rFonts w:ascii="Courier New" w:eastAsia="Courier New" w:hAnsi="Courier New" w:cs="Courier New"/>
          <w:lang w:val="en-US"/>
        </w:rPr>
        <w:t xml:space="preserve">o </w:t>
      </w:r>
      <w:r w:rsidRPr="78264D08">
        <w:rPr>
          <w:lang w:val="en-US"/>
        </w:rPr>
        <w:t xml:space="preserve">The directions given to the patient for the drug. </w:t>
      </w:r>
      <w:r w:rsidRPr="78264D08">
        <w:rPr>
          <w:rFonts w:ascii="Courier New" w:eastAsia="Courier New" w:hAnsi="Courier New" w:cs="Courier New"/>
          <w:lang w:val="en-US"/>
        </w:rPr>
        <w:t xml:space="preserve">o </w:t>
      </w:r>
      <w:r w:rsidRPr="78264D08">
        <w:rPr>
          <w:lang w:val="en-US"/>
        </w:rPr>
        <w:t xml:space="preserve">The name, strength and quantity of the drug. </w:t>
      </w:r>
    </w:p>
    <w:p w14:paraId="62A5FCD4" w14:textId="77777777" w:rsidR="003C5DD9" w:rsidRPr="008A637A" w:rsidRDefault="78264D08" w:rsidP="78264D08">
      <w:pPr>
        <w:numPr>
          <w:ilvl w:val="0"/>
          <w:numId w:val="1"/>
        </w:numPr>
        <w:spacing w:after="19" w:line="269" w:lineRule="auto"/>
        <w:ind w:hanging="360"/>
        <w:rPr>
          <w:lang w:val="en-US"/>
        </w:rPr>
      </w:pPr>
      <w:r w:rsidRPr="78264D08">
        <w:rPr>
          <w:lang w:val="en-US"/>
        </w:rPr>
        <w:t xml:space="preserve">The date on which the drug was prescribed and/or dispensed. </w:t>
      </w:r>
    </w:p>
    <w:p w14:paraId="14E13426" w14:textId="77777777" w:rsidR="003C5DD9" w:rsidRPr="008A637A" w:rsidRDefault="78264D08" w:rsidP="78264D08">
      <w:pPr>
        <w:numPr>
          <w:ilvl w:val="0"/>
          <w:numId w:val="1"/>
        </w:numPr>
        <w:spacing w:after="27" w:line="269" w:lineRule="auto"/>
        <w:ind w:hanging="360"/>
        <w:rPr>
          <w:lang w:val="en-US"/>
        </w:rPr>
      </w:pPr>
      <w:r w:rsidRPr="78264D08">
        <w:rPr>
          <w:lang w:val="en-US"/>
        </w:rPr>
        <w:t xml:space="preserve">The information obtained from the PDMP Database, if: </w:t>
      </w:r>
    </w:p>
    <w:p w14:paraId="1E9A5532" w14:textId="77777777" w:rsidR="003C5DD9" w:rsidRPr="008A637A" w:rsidRDefault="78264D08" w:rsidP="78264D08">
      <w:pPr>
        <w:numPr>
          <w:ilvl w:val="1"/>
          <w:numId w:val="1"/>
        </w:numPr>
        <w:spacing w:after="22" w:line="269" w:lineRule="auto"/>
        <w:ind w:hanging="360"/>
        <w:rPr>
          <w:lang w:val="en-US"/>
        </w:rPr>
      </w:pPr>
      <w:r w:rsidRPr="78264D08">
        <w:rPr>
          <w:lang w:val="en-US"/>
        </w:rPr>
        <w:t xml:space="preserve">the individual is a new patient, or </w:t>
      </w:r>
    </w:p>
    <w:p w14:paraId="21C32C44" w14:textId="77777777" w:rsidR="003C5DD9" w:rsidRPr="008A637A" w:rsidRDefault="00FA261D" w:rsidP="78264D08">
      <w:pPr>
        <w:numPr>
          <w:ilvl w:val="1"/>
          <w:numId w:val="1"/>
        </w:numPr>
        <w:spacing w:after="337" w:line="269" w:lineRule="auto"/>
        <w:ind w:hanging="360"/>
        <w:rPr>
          <w:lang w:val="en-US"/>
        </w:rPr>
      </w:pPr>
      <w:r w:rsidRPr="008A637A">
        <w:rPr>
          <w:lang w:val="en-US"/>
        </w:rPr>
        <w:t>the prescriber determines a drug should not be prescribed or furnished to a patient based upon the information in the system.</w:t>
      </w:r>
      <w:r w:rsidRPr="78264D08">
        <w:rPr>
          <w:sz w:val="17"/>
          <w:szCs w:val="17"/>
          <w:vertAlign w:val="superscript"/>
        </w:rPr>
        <w:footnoteReference w:id="7"/>
      </w:r>
    </w:p>
    <w:p w14:paraId="57860305"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Price the Medication. </w:t>
      </w:r>
      <w:r w:rsidRPr="78264D08">
        <w:rPr>
          <w:lang w:val="en-US"/>
        </w:rPr>
        <w:t xml:space="preserve">Provide patient with price of medication prescribed.  </w:t>
      </w:r>
    </w:p>
    <w:p w14:paraId="4B2EBA3F" w14:textId="77777777" w:rsidR="003C5DD9" w:rsidRPr="008A637A" w:rsidRDefault="78264D08" w:rsidP="78264D08">
      <w:pPr>
        <w:numPr>
          <w:ilvl w:val="0"/>
          <w:numId w:val="1"/>
        </w:numPr>
        <w:spacing w:after="11" w:line="269" w:lineRule="auto"/>
        <w:ind w:hanging="360"/>
        <w:rPr>
          <w:color w:val="FF0000"/>
          <w:lang w:val="en-US"/>
        </w:rPr>
      </w:pPr>
      <w:r w:rsidRPr="78264D08">
        <w:rPr>
          <w:b/>
          <w:bCs/>
          <w:lang w:val="en-US"/>
        </w:rPr>
        <w:t xml:space="preserve">Enter Prescription into the Pharmacy Software. </w:t>
      </w:r>
      <w:r w:rsidRPr="78264D08">
        <w:rPr>
          <w:lang w:val="en-US"/>
        </w:rPr>
        <w:t xml:space="preserve">Prescribe medication in Electronic Health Record (EHR)/Pharmacy Software.  </w:t>
      </w:r>
      <w:r w:rsidRPr="78264D08">
        <w:rPr>
          <w:color w:val="FF0000"/>
          <w:lang w:val="en-US"/>
        </w:rPr>
        <w:t xml:space="preserve">Physician enters prescription request through HER software </w:t>
      </w:r>
      <w:r w:rsidRPr="78264D08">
        <w:rPr>
          <w:color w:val="FF0000"/>
          <w:u w:val="single"/>
          <w:lang w:val="en-US"/>
        </w:rPr>
        <w:t>OR</w:t>
      </w:r>
      <w:r w:rsidRPr="78264D08">
        <w:rPr>
          <w:color w:val="FF0000"/>
          <w:lang w:val="en-US"/>
        </w:rPr>
        <w:t>:</w:t>
      </w:r>
    </w:p>
    <w:p w14:paraId="5AABDE26" w14:textId="77777777" w:rsidR="003C5DD9" w:rsidRPr="008A637A" w:rsidRDefault="78264D08" w:rsidP="78264D08">
      <w:pPr>
        <w:numPr>
          <w:ilvl w:val="0"/>
          <w:numId w:val="1"/>
        </w:numPr>
        <w:spacing w:after="10" w:line="269" w:lineRule="auto"/>
        <w:ind w:hanging="360"/>
        <w:rPr>
          <w:lang w:val="en-US"/>
        </w:rPr>
      </w:pPr>
      <w:r w:rsidRPr="78264D08">
        <w:rPr>
          <w:lang w:val="en-US"/>
        </w:rPr>
        <w:t xml:space="preserve">Staff enters prescription request. Physician is notified via email from EHR/Pharmacy software for approval. </w:t>
      </w:r>
    </w:p>
    <w:p w14:paraId="0E763ACA" w14:textId="77777777" w:rsidR="003C5DD9" w:rsidRPr="008A637A" w:rsidRDefault="78264D08" w:rsidP="78264D08">
      <w:pPr>
        <w:numPr>
          <w:ilvl w:val="0"/>
          <w:numId w:val="1"/>
        </w:numPr>
        <w:spacing w:after="305" w:line="269" w:lineRule="auto"/>
        <w:ind w:hanging="360"/>
        <w:rPr>
          <w:lang w:val="en-US"/>
        </w:rPr>
      </w:pPr>
      <w:r w:rsidRPr="78264D08">
        <w:rPr>
          <w:lang w:val="en-US"/>
        </w:rPr>
        <w:t xml:space="preserve">Physician responds to email and approves prescription. </w:t>
      </w:r>
      <w:r w:rsidRPr="78264D08">
        <w:rPr>
          <w:rFonts w:ascii="Courier New" w:eastAsia="Courier New" w:hAnsi="Courier New" w:cs="Courier New"/>
          <w:lang w:val="en-US"/>
        </w:rPr>
        <w:t xml:space="preserve">o </w:t>
      </w:r>
      <w:r w:rsidRPr="78264D08">
        <w:rPr>
          <w:lang w:val="en-US"/>
        </w:rPr>
        <w:t xml:space="preserve">Print label for prescription from EHR/Pharmacy Software. </w:t>
      </w:r>
    </w:p>
    <w:p w14:paraId="68BA08D5"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Provide Package Insert. </w:t>
      </w:r>
      <w:r w:rsidRPr="78264D08">
        <w:rPr>
          <w:lang w:val="en-US"/>
        </w:rPr>
        <w:t xml:space="preserve">Email patient prescription drug packaged insert developed by EHR/Pharmacy for dispensed prescription. </w:t>
      </w:r>
    </w:p>
    <w:p w14:paraId="43F1CF16"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Record NDC and Order Quantity. </w:t>
      </w:r>
      <w:r w:rsidRPr="78264D08">
        <w:rPr>
          <w:lang w:val="en-US"/>
        </w:rPr>
        <w:t xml:space="preserve">Ensure that EHR/ Pharmacy software records National Drug Code (NDC) number and quantity of medication ordered. If EHR /pharmacy software is not available, documentation is still required. </w:t>
      </w:r>
    </w:p>
    <w:p w14:paraId="2EA25490"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Dispense or Order Medication. </w:t>
      </w:r>
      <w:r w:rsidRPr="78264D08">
        <w:rPr>
          <w:rFonts w:ascii="Courier New" w:eastAsia="Courier New" w:hAnsi="Courier New" w:cs="Courier New"/>
          <w:lang w:val="en-US"/>
        </w:rPr>
        <w:t xml:space="preserve">o </w:t>
      </w:r>
      <w:r w:rsidRPr="78264D08">
        <w:rPr>
          <w:b/>
          <w:bCs/>
          <w:lang w:val="en-US"/>
        </w:rPr>
        <w:t>In Stock Medication:</w:t>
      </w:r>
      <w:r w:rsidRPr="78264D08">
        <w:rPr>
          <w:lang w:val="en-US"/>
        </w:rPr>
        <w:t xml:space="preserve"> If prescription is</w:t>
      </w:r>
      <w:r w:rsidRPr="78264D08">
        <w:rPr>
          <w:b/>
          <w:bCs/>
          <w:lang w:val="en-US"/>
        </w:rPr>
        <w:t xml:space="preserve"> </w:t>
      </w:r>
      <w:r w:rsidRPr="78264D08">
        <w:rPr>
          <w:lang w:val="en-US"/>
        </w:rPr>
        <w:t xml:space="preserve">in stock, dispense the prescribed medication to the patient per the dispensing guidelines. </w:t>
      </w:r>
    </w:p>
    <w:p w14:paraId="2492DC6D" w14:textId="77777777" w:rsidR="003C5DD9" w:rsidRPr="008A637A" w:rsidRDefault="78264D08" w:rsidP="78264D08">
      <w:pPr>
        <w:numPr>
          <w:ilvl w:val="0"/>
          <w:numId w:val="1"/>
        </w:numPr>
        <w:spacing w:after="305" w:line="269" w:lineRule="auto"/>
        <w:ind w:hanging="360"/>
        <w:rPr>
          <w:lang w:val="en-US"/>
        </w:rPr>
      </w:pPr>
      <w:r w:rsidRPr="78264D08">
        <w:rPr>
          <w:b/>
          <w:bCs/>
          <w:lang w:val="en-US"/>
        </w:rPr>
        <w:t>Out of Stock Medication:</w:t>
      </w:r>
      <w:r w:rsidRPr="78264D08">
        <w:rPr>
          <w:lang w:val="en-US"/>
        </w:rPr>
        <w:t xml:space="preserve"> If prescription is</w:t>
      </w:r>
      <w:r w:rsidRPr="78264D08">
        <w:rPr>
          <w:b/>
          <w:bCs/>
          <w:lang w:val="en-US"/>
        </w:rPr>
        <w:t xml:space="preserve"> </w:t>
      </w:r>
      <w:r w:rsidRPr="78264D08">
        <w:rPr>
          <w:lang w:val="en-US"/>
        </w:rPr>
        <w:t xml:space="preserve">not in stock, order the prescribed medication for patient per the ordering guidelines. Once order is received, dispense prescribed medication to patient per dispensing guidelines. </w:t>
      </w:r>
    </w:p>
    <w:p w14:paraId="311EF958" w14:textId="77777777" w:rsidR="003C5DD9" w:rsidRPr="008A637A" w:rsidRDefault="003C5DD9">
      <w:pPr>
        <w:spacing w:after="0"/>
        <w:rPr>
          <w:lang w:val="en-US"/>
        </w:rPr>
      </w:pPr>
    </w:p>
    <w:p w14:paraId="0C508435" w14:textId="77777777" w:rsidR="003C5DD9" w:rsidRPr="008A637A" w:rsidRDefault="003C5DD9">
      <w:pPr>
        <w:rPr>
          <w:lang w:val="en-US"/>
        </w:rPr>
        <w:sectPr w:rsidR="003C5DD9" w:rsidRPr="008A637A">
          <w:headerReference w:type="even" r:id="rId10"/>
          <w:headerReference w:type="default" r:id="rId11"/>
          <w:footerReference w:type="even" r:id="rId12"/>
          <w:footerReference w:type="default" r:id="rId13"/>
          <w:headerReference w:type="first" r:id="rId14"/>
          <w:footerReference w:type="first" r:id="rId15"/>
          <w:pgSz w:w="12240" w:h="15840"/>
          <w:pgMar w:top="1700" w:right="722" w:bottom="1260" w:left="720" w:header="749" w:footer="989" w:gutter="0"/>
          <w:cols w:space="720"/>
        </w:sectPr>
      </w:pPr>
    </w:p>
    <w:p w14:paraId="07EC9390" w14:textId="77777777" w:rsidR="008A637A" w:rsidRPr="008A637A" w:rsidRDefault="78264D08" w:rsidP="78264D08">
      <w:pPr>
        <w:spacing w:after="183"/>
        <w:ind w:left="-5" w:hanging="10"/>
        <w:rPr>
          <w:b/>
          <w:bCs/>
          <w:lang w:val="en-US"/>
        </w:rPr>
      </w:pPr>
      <w:r w:rsidRPr="78264D08">
        <w:rPr>
          <w:b/>
          <w:bCs/>
          <w:lang w:val="en-US"/>
        </w:rPr>
        <w:lastRenderedPageBreak/>
        <w:t xml:space="preserve">All physicians prescribing, administering or dispensing drugs for </w:t>
      </w:r>
      <w:r w:rsidRPr="78264D08">
        <w:rPr>
          <w:b/>
          <w:bCs/>
          <w:u w:val="single"/>
          <w:lang w:val="en-US"/>
        </w:rPr>
        <w:t>refills</w:t>
      </w:r>
      <w:r w:rsidRPr="78264D08">
        <w:rPr>
          <w:b/>
          <w:bCs/>
          <w:lang w:val="en-US"/>
        </w:rPr>
        <w:t xml:space="preserve"> must adhere to the following procedures:          </w:t>
      </w:r>
    </w:p>
    <w:p w14:paraId="19E5B888" w14:textId="77777777" w:rsidR="008A637A" w:rsidRPr="008A637A" w:rsidRDefault="78264D08" w:rsidP="78264D08">
      <w:pPr>
        <w:pStyle w:val="ListParagraph"/>
        <w:numPr>
          <w:ilvl w:val="0"/>
          <w:numId w:val="7"/>
        </w:numPr>
        <w:rPr>
          <w:color w:val="FF0000"/>
          <w:lang w:val="en-US"/>
        </w:rPr>
      </w:pPr>
      <w:r w:rsidRPr="78264D08">
        <w:rPr>
          <w:color w:val="FF0000"/>
          <w:lang w:val="en-US"/>
        </w:rPr>
        <w:t>Corroborate the refill request.  Check the patient’s chart to ensure medication requested for refill is consistent with the name of med/dose/frequency already listed in patient’s medication list.</w:t>
      </w:r>
    </w:p>
    <w:p w14:paraId="1CE4FC3F" w14:textId="77777777" w:rsidR="008A637A" w:rsidRPr="008A637A" w:rsidRDefault="008A637A">
      <w:pPr>
        <w:spacing w:after="183"/>
        <w:ind w:left="-5" w:hanging="10"/>
        <w:rPr>
          <w:lang w:val="en-US"/>
        </w:rPr>
      </w:pPr>
      <w:commentRangeStart w:id="4"/>
    </w:p>
    <w:p w14:paraId="17ADB144" w14:textId="77777777" w:rsidR="003C5DD9" w:rsidRPr="008A637A" w:rsidRDefault="00FA261D" w:rsidP="78264D08">
      <w:pPr>
        <w:numPr>
          <w:ilvl w:val="0"/>
          <w:numId w:val="1"/>
        </w:numPr>
        <w:spacing w:after="334" w:line="269" w:lineRule="auto"/>
        <w:ind w:hanging="360"/>
        <w:rPr>
          <w:lang w:val="en-US"/>
        </w:rPr>
      </w:pPr>
      <w:r w:rsidRPr="78264D08">
        <w:rPr>
          <w:b/>
          <w:bCs/>
          <w:lang w:val="en-US"/>
        </w:rPr>
        <w:t xml:space="preserve">Query the PDMP Database. </w:t>
      </w:r>
      <w:r w:rsidRPr="008A637A">
        <w:rPr>
          <w:lang w:val="en-US"/>
        </w:rPr>
        <w:t>If prescribing a controlled substance, query the Pennsylvania Department of Health’s Prescription Drug Monitoring Program (PDMP) Database for the patient if the physician believes or has reason to believe, using sound clinical judgment, that a patient may be abusing or diverting drugs.</w:t>
      </w:r>
      <w:r w:rsidRPr="78264D08">
        <w:rPr>
          <w:sz w:val="17"/>
          <w:szCs w:val="17"/>
          <w:vertAlign w:val="superscript"/>
          <w:lang w:val="en-US"/>
        </w:rPr>
        <w:t xml:space="preserve"> </w:t>
      </w:r>
      <w:r w:rsidRPr="78264D08">
        <w:rPr>
          <w:sz w:val="17"/>
          <w:szCs w:val="17"/>
          <w:vertAlign w:val="superscript"/>
        </w:rPr>
        <w:footnoteReference w:id="8"/>
      </w:r>
      <w:r w:rsidRPr="008A637A">
        <w:rPr>
          <w:lang w:val="en-US"/>
        </w:rPr>
        <w:t xml:space="preserve">  </w:t>
      </w:r>
      <w:commentRangeEnd w:id="4"/>
      <w:r w:rsidR="006D7C0F">
        <w:rPr>
          <w:rStyle w:val="CommentReference"/>
        </w:rPr>
        <w:commentReference w:id="4"/>
      </w:r>
    </w:p>
    <w:p w14:paraId="7D762FE7"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Check for Drug Interactions. </w:t>
      </w:r>
      <w:r w:rsidRPr="78264D08">
        <w:rPr>
          <w:lang w:val="en-US"/>
        </w:rPr>
        <w:t xml:space="preserve">Ensure that there are no allergies or drug interactions for the drug to be prescribed, administered, or dispensed. </w:t>
      </w:r>
    </w:p>
    <w:p w14:paraId="3A18A595" w14:textId="77777777" w:rsidR="003C5DD9" w:rsidRPr="008A637A" w:rsidRDefault="00FA261D" w:rsidP="78264D08">
      <w:pPr>
        <w:numPr>
          <w:ilvl w:val="0"/>
          <w:numId w:val="1"/>
        </w:numPr>
        <w:spacing w:after="305" w:line="269" w:lineRule="auto"/>
        <w:ind w:hanging="360"/>
        <w:rPr>
          <w:lang w:val="en-US"/>
        </w:rPr>
      </w:pPr>
      <w:r w:rsidRPr="78264D08">
        <w:rPr>
          <w:b/>
          <w:bCs/>
          <w:lang w:val="en-US"/>
        </w:rPr>
        <w:t xml:space="preserve">Counsel the Patient. </w:t>
      </w:r>
      <w:r w:rsidRPr="008A637A">
        <w:rPr>
          <w:lang w:val="en-US"/>
        </w:rPr>
        <w:t>Counsel the patient regarding the condition diagnosed and the drug prescribed, administered, or dispensed. Patient must be specifically counseled about the following:</w:t>
      </w:r>
      <w:r w:rsidRPr="78264D08">
        <w:rPr>
          <w:sz w:val="17"/>
          <w:szCs w:val="17"/>
          <w:vertAlign w:val="superscript"/>
        </w:rPr>
        <w:footnoteReference w:id="9"/>
      </w:r>
      <w:r w:rsidRPr="008A637A">
        <w:rPr>
          <w:lang w:val="en-US"/>
        </w:rPr>
        <w:t xml:space="preserve"> </w:t>
      </w:r>
      <w:r w:rsidRPr="008A637A">
        <w:rPr>
          <w:rFonts w:ascii="Courier New" w:eastAsia="Courier New" w:hAnsi="Courier New" w:cs="Courier New"/>
          <w:lang w:val="en-US"/>
        </w:rPr>
        <w:t xml:space="preserve">o </w:t>
      </w:r>
      <w:r w:rsidRPr="008A637A">
        <w:rPr>
          <w:lang w:val="en-US"/>
        </w:rPr>
        <w:t xml:space="preserve">Dosage levels </w:t>
      </w:r>
      <w:r w:rsidRPr="008A637A">
        <w:rPr>
          <w:rFonts w:ascii="Courier New" w:eastAsia="Courier New" w:hAnsi="Courier New" w:cs="Courier New"/>
          <w:lang w:val="en-US"/>
        </w:rPr>
        <w:t xml:space="preserve">o </w:t>
      </w:r>
      <w:r w:rsidRPr="008A637A">
        <w:rPr>
          <w:lang w:val="en-US"/>
        </w:rPr>
        <w:t xml:space="preserve">Instructions for use </w:t>
      </w:r>
      <w:r w:rsidRPr="008A637A">
        <w:rPr>
          <w:rFonts w:ascii="Courier New" w:eastAsia="Courier New" w:hAnsi="Courier New" w:cs="Courier New"/>
          <w:lang w:val="en-US"/>
        </w:rPr>
        <w:t xml:space="preserve">o </w:t>
      </w:r>
      <w:r w:rsidRPr="008A637A">
        <w:rPr>
          <w:lang w:val="en-US"/>
        </w:rPr>
        <w:t xml:space="preserve">Frequency and duration of use </w:t>
      </w:r>
      <w:r w:rsidRPr="008A637A">
        <w:rPr>
          <w:rFonts w:ascii="Courier New" w:eastAsia="Courier New" w:hAnsi="Courier New" w:cs="Courier New"/>
          <w:lang w:val="en-US"/>
        </w:rPr>
        <w:t xml:space="preserve">o </w:t>
      </w:r>
      <w:r w:rsidRPr="008A637A">
        <w:rPr>
          <w:lang w:val="en-US"/>
        </w:rPr>
        <w:t>Possible side effects</w:t>
      </w:r>
    </w:p>
    <w:p w14:paraId="5E9517EC" w14:textId="77777777" w:rsidR="003C5DD9" w:rsidRPr="008A637A" w:rsidRDefault="00FA261D" w:rsidP="78264D08">
      <w:pPr>
        <w:numPr>
          <w:ilvl w:val="0"/>
          <w:numId w:val="1"/>
        </w:numPr>
        <w:spacing w:after="15" w:line="269" w:lineRule="auto"/>
        <w:ind w:hanging="360"/>
        <w:rPr>
          <w:lang w:val="en-US"/>
        </w:rPr>
      </w:pPr>
      <w:r w:rsidRPr="78264D08">
        <w:rPr>
          <w:b/>
          <w:bCs/>
          <w:lang w:val="en-US"/>
        </w:rPr>
        <w:t xml:space="preserve">Update the Patient’s Medical Record. </w:t>
      </w:r>
      <w:r w:rsidRPr="008A637A">
        <w:rPr>
          <w:lang w:val="en-US"/>
        </w:rPr>
        <w:t>Document the evaluation and care received by the patient in the patient’s medical record. For initial prescriptions and/or dispensing, the medical record must include the following:</w:t>
      </w:r>
      <w:r w:rsidRPr="78264D08">
        <w:rPr>
          <w:sz w:val="17"/>
          <w:szCs w:val="17"/>
          <w:vertAlign w:val="superscript"/>
        </w:rPr>
        <w:footnoteReference w:id="10"/>
      </w:r>
      <w:r w:rsidRPr="008A637A">
        <w:rPr>
          <w:lang w:val="en-US"/>
        </w:rPr>
        <w:t xml:space="preserve"> </w:t>
      </w:r>
      <w:r w:rsidRPr="008A637A">
        <w:rPr>
          <w:rFonts w:ascii="Courier New" w:eastAsia="Courier New" w:hAnsi="Courier New" w:cs="Courier New"/>
          <w:lang w:val="en-US"/>
        </w:rPr>
        <w:t xml:space="preserve">o </w:t>
      </w:r>
      <w:r w:rsidRPr="008A637A">
        <w:rPr>
          <w:lang w:val="en-US"/>
        </w:rPr>
        <w:t xml:space="preserve">A specification of the symptoms observed by the licensed health care provider and reported by patient. </w:t>
      </w:r>
      <w:r w:rsidRPr="008A637A">
        <w:rPr>
          <w:rFonts w:ascii="Courier New" w:eastAsia="Courier New" w:hAnsi="Courier New" w:cs="Courier New"/>
          <w:lang w:val="en-US"/>
        </w:rPr>
        <w:t xml:space="preserve">o </w:t>
      </w:r>
      <w:r w:rsidRPr="008A637A">
        <w:rPr>
          <w:lang w:val="en-US"/>
        </w:rPr>
        <w:t xml:space="preserve">The diagnosis of the condition for which the drug is being given. </w:t>
      </w:r>
      <w:r w:rsidRPr="008A637A">
        <w:rPr>
          <w:rFonts w:ascii="Courier New" w:eastAsia="Courier New" w:hAnsi="Courier New" w:cs="Courier New"/>
          <w:lang w:val="en-US"/>
        </w:rPr>
        <w:t xml:space="preserve">o </w:t>
      </w:r>
      <w:r w:rsidRPr="008A637A">
        <w:rPr>
          <w:lang w:val="en-US"/>
        </w:rPr>
        <w:t xml:space="preserve">The directions given to the patient for the drug. </w:t>
      </w:r>
      <w:r w:rsidRPr="008A637A">
        <w:rPr>
          <w:rFonts w:ascii="Courier New" w:eastAsia="Courier New" w:hAnsi="Courier New" w:cs="Courier New"/>
          <w:lang w:val="en-US"/>
        </w:rPr>
        <w:t xml:space="preserve">o </w:t>
      </w:r>
      <w:r w:rsidRPr="008A637A">
        <w:rPr>
          <w:lang w:val="en-US"/>
        </w:rPr>
        <w:t xml:space="preserve">The name, strength and quantity of the drug. </w:t>
      </w:r>
    </w:p>
    <w:p w14:paraId="18C3ADED" w14:textId="77777777" w:rsidR="003C5DD9" w:rsidRPr="008A637A" w:rsidRDefault="78264D08" w:rsidP="78264D08">
      <w:pPr>
        <w:numPr>
          <w:ilvl w:val="0"/>
          <w:numId w:val="1"/>
        </w:numPr>
        <w:spacing w:after="19" w:line="269" w:lineRule="auto"/>
        <w:ind w:hanging="360"/>
        <w:rPr>
          <w:lang w:val="en-US"/>
        </w:rPr>
      </w:pPr>
      <w:r w:rsidRPr="78264D08">
        <w:rPr>
          <w:lang w:val="en-US"/>
        </w:rPr>
        <w:t xml:space="preserve">The date on which the drug was prescribed and/or dispensed. </w:t>
      </w:r>
    </w:p>
    <w:p w14:paraId="25F413DF" w14:textId="77777777" w:rsidR="003C5DD9" w:rsidRPr="008A637A" w:rsidRDefault="78264D08" w:rsidP="78264D08">
      <w:pPr>
        <w:numPr>
          <w:ilvl w:val="0"/>
          <w:numId w:val="1"/>
        </w:numPr>
        <w:spacing w:after="27" w:line="269" w:lineRule="auto"/>
        <w:ind w:hanging="360"/>
        <w:rPr>
          <w:lang w:val="en-US"/>
        </w:rPr>
      </w:pPr>
      <w:r w:rsidRPr="78264D08">
        <w:rPr>
          <w:lang w:val="en-US"/>
        </w:rPr>
        <w:t xml:space="preserve">The information obtained from the PDMP Database, if: </w:t>
      </w:r>
    </w:p>
    <w:p w14:paraId="1FAB2363" w14:textId="77777777" w:rsidR="003C5DD9" w:rsidRPr="008A637A" w:rsidRDefault="78264D08" w:rsidP="78264D08">
      <w:pPr>
        <w:numPr>
          <w:ilvl w:val="1"/>
          <w:numId w:val="1"/>
        </w:numPr>
        <w:spacing w:after="22" w:line="269" w:lineRule="auto"/>
        <w:ind w:hanging="360"/>
        <w:rPr>
          <w:lang w:val="en-US"/>
        </w:rPr>
      </w:pPr>
      <w:r w:rsidRPr="78264D08">
        <w:rPr>
          <w:lang w:val="en-US"/>
        </w:rPr>
        <w:t xml:space="preserve">the individual is a new patient, or </w:t>
      </w:r>
    </w:p>
    <w:p w14:paraId="03794A7C" w14:textId="49CB4B4A" w:rsidR="003C5DD9" w:rsidRDefault="00FA261D" w:rsidP="78264D08">
      <w:pPr>
        <w:numPr>
          <w:ilvl w:val="1"/>
          <w:numId w:val="1"/>
        </w:numPr>
        <w:spacing w:after="339" w:line="269" w:lineRule="auto"/>
        <w:ind w:hanging="360"/>
        <w:rPr>
          <w:lang w:val="en-US"/>
        </w:rPr>
      </w:pPr>
      <w:r w:rsidRPr="008A637A">
        <w:rPr>
          <w:lang w:val="en-US"/>
        </w:rPr>
        <w:t>the prescriber determines a drug should not be prescribed or furnished to a patient based upon the information in the system.</w:t>
      </w:r>
      <w:r w:rsidRPr="78264D08">
        <w:rPr>
          <w:sz w:val="17"/>
          <w:szCs w:val="17"/>
          <w:vertAlign w:val="superscript"/>
        </w:rPr>
        <w:footnoteReference w:id="11"/>
      </w:r>
    </w:p>
    <w:p w14:paraId="17142E60" w14:textId="50B6CA6A" w:rsidR="00E6259A" w:rsidRPr="008A637A" w:rsidRDefault="00E6259A" w:rsidP="78264D08">
      <w:pPr>
        <w:numPr>
          <w:ilvl w:val="1"/>
          <w:numId w:val="1"/>
        </w:numPr>
        <w:spacing w:after="339" w:line="269" w:lineRule="auto"/>
        <w:ind w:hanging="360"/>
        <w:rPr>
          <w:lang w:val="en-US"/>
        </w:rPr>
      </w:pPr>
      <w:r>
        <w:rPr>
          <w:lang w:val="en-US"/>
        </w:rPr>
        <w:t xml:space="preserve">each time the patient is prescribed an </w:t>
      </w:r>
      <w:r w:rsidR="00A65920">
        <w:rPr>
          <w:lang w:val="en-US"/>
        </w:rPr>
        <w:t>opioid</w:t>
      </w:r>
      <w:r>
        <w:rPr>
          <w:lang w:val="en-US"/>
        </w:rPr>
        <w:t xml:space="preserve"> drug product or benzodiazepine by the physician</w:t>
      </w:r>
    </w:p>
    <w:p w14:paraId="5F2B2F64"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Price the Medication. </w:t>
      </w:r>
      <w:r w:rsidRPr="78264D08">
        <w:rPr>
          <w:lang w:val="en-US"/>
        </w:rPr>
        <w:t xml:space="preserve">Provide patient with price of medication prescribed.  </w:t>
      </w:r>
    </w:p>
    <w:p w14:paraId="16C5FFF3" w14:textId="221F0FE3" w:rsidR="003C5DD9" w:rsidRPr="008A637A" w:rsidRDefault="78264D08" w:rsidP="78264D08">
      <w:pPr>
        <w:numPr>
          <w:ilvl w:val="0"/>
          <w:numId w:val="1"/>
        </w:numPr>
        <w:spacing w:after="11" w:line="269" w:lineRule="auto"/>
        <w:ind w:hanging="360"/>
        <w:rPr>
          <w:color w:val="FF0000"/>
          <w:lang w:val="en-US"/>
        </w:rPr>
      </w:pPr>
      <w:r w:rsidRPr="78264D08">
        <w:rPr>
          <w:b/>
          <w:bCs/>
          <w:lang w:val="en-US"/>
        </w:rPr>
        <w:t xml:space="preserve">Enter Prescription into the Pharmacy Software. </w:t>
      </w:r>
      <w:r w:rsidRPr="78264D08">
        <w:rPr>
          <w:lang w:val="en-US"/>
        </w:rPr>
        <w:t xml:space="preserve">Prescribe medication in Electronic Health Record (EHR)/Pharmacy Software.  </w:t>
      </w:r>
      <w:r w:rsidRPr="78264D08">
        <w:rPr>
          <w:color w:val="FF0000"/>
          <w:lang w:val="en-US"/>
        </w:rPr>
        <w:t xml:space="preserve">Physician enters prescription request through EHR software </w:t>
      </w:r>
      <w:r w:rsidRPr="78264D08">
        <w:rPr>
          <w:color w:val="FF0000"/>
          <w:u w:val="single"/>
          <w:lang w:val="en-US"/>
        </w:rPr>
        <w:t>OR</w:t>
      </w:r>
      <w:r w:rsidRPr="78264D08">
        <w:rPr>
          <w:color w:val="FF0000"/>
          <w:lang w:val="en-US"/>
        </w:rPr>
        <w:t>:</w:t>
      </w:r>
    </w:p>
    <w:p w14:paraId="44F8C0FA" w14:textId="77777777" w:rsidR="003C5DD9" w:rsidRPr="008A637A" w:rsidRDefault="78264D08" w:rsidP="78264D08">
      <w:pPr>
        <w:numPr>
          <w:ilvl w:val="0"/>
          <w:numId w:val="1"/>
        </w:numPr>
        <w:spacing w:after="10" w:line="269" w:lineRule="auto"/>
        <w:ind w:hanging="360"/>
        <w:rPr>
          <w:lang w:val="en-US"/>
        </w:rPr>
      </w:pPr>
      <w:r w:rsidRPr="78264D08">
        <w:rPr>
          <w:lang w:val="en-US"/>
        </w:rPr>
        <w:t xml:space="preserve">Staff enters prescription request. Physician is notified via email from EHR/Pharmacy software for approval. </w:t>
      </w:r>
    </w:p>
    <w:p w14:paraId="16101D66" w14:textId="77777777" w:rsidR="003C5DD9" w:rsidRPr="008A637A" w:rsidRDefault="78264D08" w:rsidP="78264D08">
      <w:pPr>
        <w:numPr>
          <w:ilvl w:val="0"/>
          <w:numId w:val="1"/>
        </w:numPr>
        <w:spacing w:after="305" w:line="269" w:lineRule="auto"/>
        <w:ind w:hanging="360"/>
        <w:rPr>
          <w:lang w:val="en-US"/>
        </w:rPr>
      </w:pPr>
      <w:r w:rsidRPr="78264D08">
        <w:rPr>
          <w:lang w:val="en-US"/>
        </w:rPr>
        <w:t xml:space="preserve">Physician responds to email and approves prescription. </w:t>
      </w:r>
      <w:r w:rsidRPr="78264D08">
        <w:rPr>
          <w:rFonts w:ascii="Courier New" w:eastAsia="Courier New" w:hAnsi="Courier New" w:cs="Courier New"/>
          <w:lang w:val="en-US"/>
        </w:rPr>
        <w:t xml:space="preserve">o </w:t>
      </w:r>
      <w:r w:rsidRPr="78264D08">
        <w:rPr>
          <w:lang w:val="en-US"/>
        </w:rPr>
        <w:t xml:space="preserve">Print label for prescription from EHR/Pharmacy Software. </w:t>
      </w:r>
    </w:p>
    <w:p w14:paraId="03449F16" w14:textId="77777777" w:rsidR="003C5DD9" w:rsidRPr="008A637A" w:rsidRDefault="78264D08" w:rsidP="78264D08">
      <w:pPr>
        <w:numPr>
          <w:ilvl w:val="0"/>
          <w:numId w:val="1"/>
        </w:numPr>
        <w:spacing w:after="305" w:line="269" w:lineRule="auto"/>
        <w:ind w:hanging="360"/>
        <w:rPr>
          <w:lang w:val="en-US"/>
        </w:rPr>
      </w:pPr>
      <w:r w:rsidRPr="78264D08">
        <w:rPr>
          <w:b/>
          <w:bCs/>
          <w:lang w:val="en-US"/>
        </w:rPr>
        <w:lastRenderedPageBreak/>
        <w:t xml:space="preserve">Provide Package Insert. </w:t>
      </w:r>
      <w:r w:rsidRPr="78264D08">
        <w:rPr>
          <w:lang w:val="en-US"/>
        </w:rPr>
        <w:t xml:space="preserve">Email patient prescription drug packaged insert developed by EHR/Pharmacy for dispensed prescription. </w:t>
      </w:r>
    </w:p>
    <w:p w14:paraId="7A97B7FA" w14:textId="77777777" w:rsidR="003C5DD9" w:rsidRPr="008A637A" w:rsidRDefault="78264D08" w:rsidP="78264D08">
      <w:pPr>
        <w:numPr>
          <w:ilvl w:val="0"/>
          <w:numId w:val="1"/>
        </w:numPr>
        <w:spacing w:after="308" w:line="261" w:lineRule="auto"/>
        <w:ind w:hanging="360"/>
        <w:rPr>
          <w:lang w:val="en-US"/>
        </w:rPr>
      </w:pPr>
      <w:r w:rsidRPr="78264D08">
        <w:rPr>
          <w:b/>
          <w:bCs/>
          <w:lang w:val="en-US"/>
        </w:rPr>
        <w:t xml:space="preserve">Record NDC and Order Quantity. </w:t>
      </w:r>
      <w:r w:rsidRPr="78264D08">
        <w:rPr>
          <w:lang w:val="en-US"/>
        </w:rPr>
        <w:t xml:space="preserve">Ensure that EHR/ Pharmacy software records National Drug Code (NDC) number and quantity of medication ordered. If EHR /pharmacy software is not available, documentation is still required. </w:t>
      </w:r>
    </w:p>
    <w:p w14:paraId="2979D960" w14:textId="77777777" w:rsidR="003C5DD9" w:rsidRPr="008A637A" w:rsidRDefault="78264D08" w:rsidP="78264D08">
      <w:pPr>
        <w:numPr>
          <w:ilvl w:val="0"/>
          <w:numId w:val="1"/>
        </w:numPr>
        <w:spacing w:after="305" w:line="269" w:lineRule="auto"/>
        <w:ind w:hanging="360"/>
        <w:rPr>
          <w:lang w:val="en-US"/>
        </w:rPr>
      </w:pPr>
      <w:r w:rsidRPr="78264D08">
        <w:rPr>
          <w:b/>
          <w:bCs/>
          <w:lang w:val="en-US"/>
        </w:rPr>
        <w:t xml:space="preserve">Dispense or Order Medication. </w:t>
      </w:r>
      <w:r w:rsidRPr="78264D08">
        <w:rPr>
          <w:rFonts w:ascii="Courier New" w:eastAsia="Courier New" w:hAnsi="Courier New" w:cs="Courier New"/>
          <w:lang w:val="en-US"/>
        </w:rPr>
        <w:t xml:space="preserve">o </w:t>
      </w:r>
      <w:r w:rsidRPr="78264D08">
        <w:rPr>
          <w:b/>
          <w:bCs/>
          <w:lang w:val="en-US"/>
        </w:rPr>
        <w:t>In Stock Medication:</w:t>
      </w:r>
      <w:r w:rsidRPr="78264D08">
        <w:rPr>
          <w:lang w:val="en-US"/>
        </w:rPr>
        <w:t xml:space="preserve"> If prescription is</w:t>
      </w:r>
      <w:r w:rsidRPr="78264D08">
        <w:rPr>
          <w:b/>
          <w:bCs/>
          <w:lang w:val="en-US"/>
        </w:rPr>
        <w:t xml:space="preserve"> </w:t>
      </w:r>
      <w:r w:rsidRPr="78264D08">
        <w:rPr>
          <w:lang w:val="en-US"/>
        </w:rPr>
        <w:t xml:space="preserve">in stock, dispense the prescribed medication to the patient per the dispensing guidelines. </w:t>
      </w:r>
    </w:p>
    <w:p w14:paraId="4295037A" w14:textId="77777777" w:rsidR="003C5DD9" w:rsidRPr="008A637A" w:rsidRDefault="78264D08" w:rsidP="78264D08">
      <w:pPr>
        <w:numPr>
          <w:ilvl w:val="0"/>
          <w:numId w:val="1"/>
        </w:numPr>
        <w:spacing w:after="305" w:line="269" w:lineRule="auto"/>
        <w:ind w:hanging="360"/>
        <w:rPr>
          <w:lang w:val="en-US"/>
        </w:rPr>
      </w:pPr>
      <w:r w:rsidRPr="78264D08">
        <w:rPr>
          <w:b/>
          <w:bCs/>
          <w:lang w:val="en-US"/>
        </w:rPr>
        <w:t>Out of Stock Medication:</w:t>
      </w:r>
      <w:r w:rsidRPr="78264D08">
        <w:rPr>
          <w:lang w:val="en-US"/>
        </w:rPr>
        <w:t xml:space="preserve"> If prescription is</w:t>
      </w:r>
      <w:r w:rsidRPr="78264D08">
        <w:rPr>
          <w:b/>
          <w:bCs/>
          <w:lang w:val="en-US"/>
        </w:rPr>
        <w:t xml:space="preserve"> </w:t>
      </w:r>
      <w:r w:rsidRPr="78264D08">
        <w:rPr>
          <w:lang w:val="en-US"/>
        </w:rPr>
        <w:t xml:space="preserve">not in stock, order the prescribed medication for patient per the ordering guidelines. Once order is received, dispense prescribed medication to patient per dispensing guidelines. </w:t>
      </w:r>
      <w:r w:rsidR="00FA261D" w:rsidRPr="78264D08">
        <w:rPr>
          <w:lang w:val="en-US"/>
        </w:rPr>
        <w:br w:type="page"/>
      </w:r>
    </w:p>
    <w:p w14:paraId="69B343B9" w14:textId="77777777" w:rsidR="003C5DD9" w:rsidRPr="008A637A" w:rsidRDefault="003C5DD9">
      <w:pPr>
        <w:spacing w:after="0"/>
        <w:rPr>
          <w:lang w:val="en-US"/>
        </w:rPr>
      </w:pPr>
    </w:p>
    <w:p w14:paraId="1D39F955" w14:textId="77777777" w:rsidR="003C5DD9" w:rsidRPr="008A637A" w:rsidRDefault="003C5DD9">
      <w:pPr>
        <w:rPr>
          <w:lang w:val="en-US"/>
        </w:rPr>
        <w:sectPr w:rsidR="003C5DD9" w:rsidRPr="008A637A">
          <w:headerReference w:type="even" r:id="rId16"/>
          <w:headerReference w:type="default" r:id="rId17"/>
          <w:footerReference w:type="even" r:id="rId18"/>
          <w:footerReference w:type="default" r:id="rId19"/>
          <w:headerReference w:type="first" r:id="rId20"/>
          <w:footerReference w:type="first" r:id="rId21"/>
          <w:pgSz w:w="12240" w:h="15840"/>
          <w:pgMar w:top="1379" w:right="722" w:bottom="1262" w:left="720" w:header="749" w:footer="989" w:gutter="0"/>
          <w:cols w:space="720"/>
        </w:sectPr>
      </w:pPr>
    </w:p>
    <w:p w14:paraId="541F05A6" w14:textId="77777777" w:rsidR="003C5DD9" w:rsidRPr="008A637A" w:rsidRDefault="00FA261D" w:rsidP="78264D08">
      <w:pPr>
        <w:spacing w:after="305" w:line="269" w:lineRule="auto"/>
        <w:rPr>
          <w:lang w:val="en-US"/>
        </w:rPr>
      </w:pPr>
      <w:r w:rsidRPr="008A637A">
        <w:rPr>
          <w:lang w:val="en-US"/>
        </w:rPr>
        <w:lastRenderedPageBreak/>
        <w:t xml:space="preserve">When dispensing </w:t>
      </w:r>
      <w:r w:rsidRPr="78264D08">
        <w:rPr>
          <w:b/>
          <w:bCs/>
          <w:u w:val="single" w:color="000000"/>
          <w:shd w:val="clear" w:color="auto" w:fill="FFFF00"/>
          <w:lang w:val="en-US"/>
        </w:rPr>
        <w:t>pills, tabs or capsules</w:t>
      </w:r>
      <w:r w:rsidRPr="008A637A">
        <w:rPr>
          <w:lang w:val="en-US"/>
        </w:rPr>
        <w:t xml:space="preserve">, please do the following:  </w:t>
      </w:r>
    </w:p>
    <w:p w14:paraId="45288DFE" w14:textId="77777777" w:rsidR="003C5DD9" w:rsidRPr="008A637A" w:rsidRDefault="78264D08" w:rsidP="78264D08">
      <w:pPr>
        <w:numPr>
          <w:ilvl w:val="0"/>
          <w:numId w:val="1"/>
        </w:numPr>
        <w:spacing w:after="210" w:line="362" w:lineRule="auto"/>
        <w:ind w:hanging="360"/>
        <w:rPr>
          <w:lang w:val="en-US"/>
        </w:rPr>
      </w:pPr>
      <w:r w:rsidRPr="78264D08">
        <w:rPr>
          <w:b/>
          <w:bCs/>
          <w:lang w:val="en-US"/>
        </w:rPr>
        <w:t xml:space="preserve">Review and Compare labels. </w:t>
      </w:r>
      <w:r w:rsidRPr="78264D08">
        <w:rPr>
          <w:lang w:val="en-US"/>
        </w:rPr>
        <w:t xml:space="preserve">Review and compare the following information on </w:t>
      </w:r>
      <w:r w:rsidRPr="78264D08">
        <w:rPr>
          <w:u w:val="single"/>
          <w:lang w:val="en-US"/>
        </w:rPr>
        <w:t>the label printed for the prescribed medication</w:t>
      </w:r>
      <w:r w:rsidRPr="78264D08">
        <w:rPr>
          <w:lang w:val="en-US"/>
        </w:rPr>
        <w:t xml:space="preserve"> and the information on </w:t>
      </w:r>
      <w:r w:rsidRPr="78264D08">
        <w:rPr>
          <w:u w:val="single"/>
          <w:lang w:val="en-US"/>
        </w:rPr>
        <w:t>the stock bottle</w:t>
      </w:r>
      <w:r w:rsidRPr="78264D08">
        <w:rPr>
          <w:lang w:val="en-US"/>
        </w:rPr>
        <w:t xml:space="preserve">: (1) the name of medication prescribed; </w:t>
      </w:r>
      <w:r w:rsidRPr="78264D08">
        <w:rPr>
          <w:color w:val="FF0000"/>
          <w:lang w:val="en-US"/>
        </w:rPr>
        <w:t xml:space="preserve">(2) the dose of pills, tabs, capsules </w:t>
      </w:r>
      <w:r w:rsidRPr="78264D08">
        <w:rPr>
          <w:lang w:val="en-US"/>
        </w:rPr>
        <w:t xml:space="preserve">(3) the LOT number; (4) the expiration date; </w:t>
      </w:r>
      <w:r w:rsidRPr="78264D08">
        <w:rPr>
          <w:color w:val="FF0000"/>
          <w:lang w:val="en-US"/>
        </w:rPr>
        <w:t xml:space="preserve">(5) manufacturer </w:t>
      </w:r>
      <w:r w:rsidRPr="78264D08">
        <w:rPr>
          <w:lang w:val="en-US"/>
        </w:rPr>
        <w:t xml:space="preserve">and, (6) the name of the prescribing provider. </w:t>
      </w:r>
    </w:p>
    <w:p w14:paraId="3FDC1733" w14:textId="111023CE" w:rsidR="003C5DD9" w:rsidRPr="008A637A" w:rsidRDefault="78264D08" w:rsidP="78264D08">
      <w:pPr>
        <w:spacing w:after="181" w:line="362" w:lineRule="auto"/>
        <w:ind w:left="1075" w:hanging="370"/>
        <w:rPr>
          <w:lang w:val="en-US"/>
        </w:rPr>
      </w:pPr>
      <w:r w:rsidRPr="78264D08">
        <w:rPr>
          <w:rFonts w:ascii="Segoe UI Symbol" w:eastAsia="Segoe UI Symbol" w:hAnsi="Segoe UI Symbol" w:cs="Segoe UI Symbol"/>
        </w:rPr>
        <w:t></w:t>
      </w:r>
      <w:r w:rsidRPr="78264D08">
        <w:rPr>
          <w:rFonts w:ascii="Segoe UI Symbol" w:eastAsia="Segoe UI Symbol" w:hAnsi="Segoe UI Symbol" w:cs="Segoe UI Symbol"/>
          <w:lang w:val="en-US"/>
        </w:rPr>
        <w:t xml:space="preserve"> </w:t>
      </w:r>
      <w:r w:rsidRPr="78264D08">
        <w:rPr>
          <w:b/>
          <w:bCs/>
          <w:i/>
          <w:iCs/>
          <w:lang w:val="en-US"/>
        </w:rPr>
        <w:t xml:space="preserve">PLEASE NOTE: </w:t>
      </w:r>
      <w:r w:rsidRPr="78264D08">
        <w:rPr>
          <w:i/>
          <w:iCs/>
          <w:lang w:val="en-US"/>
        </w:rPr>
        <w:t xml:space="preserve">If prescribed medication is dispensed from two different stock bottles, LOT number of </w:t>
      </w:r>
      <w:r w:rsidRPr="78264D08">
        <w:rPr>
          <w:i/>
          <w:iCs/>
          <w:u w:val="single"/>
          <w:lang w:val="en-US"/>
        </w:rPr>
        <w:t>BOTH</w:t>
      </w:r>
      <w:r w:rsidRPr="78264D08">
        <w:rPr>
          <w:i/>
          <w:iCs/>
          <w:lang w:val="en-US"/>
        </w:rPr>
        <w:t xml:space="preserve"> stock bottles used must appear on label printed for given Rx to be confirmed. </w:t>
      </w:r>
    </w:p>
    <w:p w14:paraId="7972D5C4" w14:textId="77777777" w:rsidR="003C5DD9" w:rsidRPr="008A637A" w:rsidRDefault="78264D08" w:rsidP="78264D08">
      <w:pPr>
        <w:numPr>
          <w:ilvl w:val="0"/>
          <w:numId w:val="2"/>
        </w:numPr>
        <w:spacing w:after="208" w:line="365" w:lineRule="auto"/>
        <w:ind w:hanging="360"/>
        <w:rPr>
          <w:lang w:val="en-US"/>
        </w:rPr>
      </w:pPr>
      <w:r w:rsidRPr="78264D08">
        <w:rPr>
          <w:b/>
          <w:bCs/>
          <w:lang w:val="en-US"/>
        </w:rPr>
        <w:t xml:space="preserve">Count prescription. </w:t>
      </w:r>
      <w:r w:rsidRPr="78264D08">
        <w:rPr>
          <w:lang w:val="en-US"/>
        </w:rPr>
        <w:t xml:space="preserve">If pill, tabs or capsules count is 90 or less, count prescribed medication three times. If pills, tabs or capsules count is greater than 90, count prescribed medication four times.  </w:t>
      </w:r>
    </w:p>
    <w:p w14:paraId="457FC307" w14:textId="77777777" w:rsidR="003C5DD9" w:rsidRPr="008A637A" w:rsidRDefault="78264D08" w:rsidP="78264D08">
      <w:pPr>
        <w:numPr>
          <w:ilvl w:val="1"/>
          <w:numId w:val="2"/>
        </w:numPr>
        <w:spacing w:after="181" w:line="362" w:lineRule="auto"/>
        <w:ind w:hanging="360"/>
        <w:rPr>
          <w:lang w:val="en-US"/>
        </w:rPr>
      </w:pPr>
      <w:r w:rsidRPr="78264D08">
        <w:rPr>
          <w:b/>
          <w:bCs/>
          <w:i/>
          <w:iCs/>
          <w:lang w:val="en-US"/>
        </w:rPr>
        <w:t xml:space="preserve">PLEASE NOTE: </w:t>
      </w:r>
      <w:r w:rsidRPr="78264D08">
        <w:rPr>
          <w:i/>
          <w:iCs/>
          <w:lang w:val="en-US"/>
        </w:rPr>
        <w:t xml:space="preserve">If prepackaged stock bottle from manufacturer of 90 dispensed, then stock bottle itself dispensed without opening to count 90. If a stock bottle quantity is equal to dispensed quantity then this quantity is transferred to office medication bottle without counting.  </w:t>
      </w:r>
    </w:p>
    <w:p w14:paraId="5169C313" w14:textId="77777777" w:rsidR="003C5DD9" w:rsidRPr="008A637A" w:rsidRDefault="78264D08" w:rsidP="78264D08">
      <w:pPr>
        <w:numPr>
          <w:ilvl w:val="0"/>
          <w:numId w:val="2"/>
        </w:numPr>
        <w:spacing w:after="0" w:line="529" w:lineRule="auto"/>
        <w:ind w:hanging="360"/>
        <w:rPr>
          <w:lang w:val="en-US"/>
        </w:rPr>
      </w:pPr>
      <w:r w:rsidRPr="78264D08">
        <w:rPr>
          <w:b/>
          <w:bCs/>
          <w:lang w:val="en-US"/>
        </w:rPr>
        <w:t xml:space="preserve">Package prescription. </w:t>
      </w:r>
      <w:r w:rsidRPr="78264D08">
        <w:rPr>
          <w:lang w:val="en-US"/>
        </w:rPr>
        <w:t xml:space="preserve">Fill appropriate safety closure packaging with above. </w:t>
      </w:r>
      <w:r w:rsidRPr="78264D08">
        <w:rPr>
          <w:rFonts w:ascii="Courier New" w:eastAsia="Courier New" w:hAnsi="Courier New" w:cs="Courier New"/>
          <w:lang w:val="en-US"/>
        </w:rPr>
        <w:t xml:space="preserve">o </w:t>
      </w:r>
      <w:r w:rsidRPr="78264D08">
        <w:rPr>
          <w:b/>
          <w:bCs/>
          <w:lang w:val="en-US"/>
        </w:rPr>
        <w:t xml:space="preserve">Apply label to prescription container. </w:t>
      </w:r>
      <w:r w:rsidRPr="78264D08">
        <w:rPr>
          <w:lang w:val="en-US"/>
        </w:rPr>
        <w:t xml:space="preserve">Apply label to prescription container that will be given to patient. </w:t>
      </w:r>
    </w:p>
    <w:p w14:paraId="616DA071" w14:textId="77777777" w:rsidR="003C5DD9" w:rsidRPr="008A637A" w:rsidRDefault="78264D08" w:rsidP="78264D08">
      <w:pPr>
        <w:numPr>
          <w:ilvl w:val="0"/>
          <w:numId w:val="2"/>
        </w:numPr>
        <w:spacing w:after="180" w:line="362" w:lineRule="auto"/>
        <w:ind w:hanging="360"/>
        <w:rPr>
          <w:lang w:val="en-US"/>
        </w:rPr>
      </w:pPr>
      <w:r w:rsidRPr="78264D08">
        <w:rPr>
          <w:b/>
          <w:bCs/>
          <w:lang w:val="en-US"/>
        </w:rPr>
        <w:t xml:space="preserve">Get Prescription Inspected and Approved. </w:t>
      </w:r>
      <w:r w:rsidRPr="78264D08">
        <w:rPr>
          <w:lang w:val="en-US"/>
        </w:rPr>
        <w:t>Set aside stock bottle and labeled bottle with dispensed medication for physician inspection and approval. Physician will inspect matching stock bottle of medication with dispensed bottle of medication via name of med, dose, quantity, LOT number and expiration date.</w:t>
      </w:r>
    </w:p>
    <w:p w14:paraId="45B10882" w14:textId="77777777" w:rsidR="003C5DD9" w:rsidRPr="008A637A" w:rsidRDefault="78264D08" w:rsidP="78264D08">
      <w:pPr>
        <w:numPr>
          <w:ilvl w:val="0"/>
          <w:numId w:val="2"/>
        </w:numPr>
        <w:spacing w:after="181" w:line="362" w:lineRule="auto"/>
        <w:ind w:hanging="360"/>
        <w:rPr>
          <w:lang w:val="en-US"/>
        </w:rPr>
      </w:pPr>
      <w:r w:rsidRPr="78264D08">
        <w:rPr>
          <w:b/>
          <w:bCs/>
          <w:lang w:val="en-US"/>
        </w:rPr>
        <w:t xml:space="preserve">Obtain Patient Signature on duplicate label for confirmation. </w:t>
      </w:r>
      <w:r w:rsidRPr="78264D08">
        <w:rPr>
          <w:lang w:val="en-US"/>
        </w:rPr>
        <w:t xml:space="preserve">Signed duplicate label(s) </w:t>
      </w:r>
      <w:r w:rsidRPr="78264D08">
        <w:rPr>
          <w:color w:val="FF0000"/>
          <w:lang w:val="en-US"/>
        </w:rPr>
        <w:t>(or another method confirming pick up)</w:t>
      </w:r>
      <w:r w:rsidRPr="78264D08">
        <w:rPr>
          <w:lang w:val="en-US"/>
        </w:rPr>
        <w:t xml:space="preserve"> will serve as confirmation that patient picked up medication.  Ask patient to sign a duplicate label(s) with the following information: (1) name of medication; (2) quantity; (3) date; (4) patient’s name; (5) patient’s date of birth; (6) dosing instructions; (7) LOT number; and, (8) expiration date of medication prescribed.</w:t>
      </w:r>
      <w:r w:rsidRPr="78264D08">
        <w:rPr>
          <w:b/>
          <w:bCs/>
          <w:lang w:val="en-US"/>
        </w:rPr>
        <w:t xml:space="preserve">   </w:t>
      </w:r>
    </w:p>
    <w:p w14:paraId="33A04DED" w14:textId="77777777" w:rsidR="003C5DD9" w:rsidRPr="008A637A" w:rsidRDefault="78264D08" w:rsidP="78264D08">
      <w:pPr>
        <w:numPr>
          <w:ilvl w:val="0"/>
          <w:numId w:val="2"/>
        </w:numPr>
        <w:spacing w:after="0" w:line="269" w:lineRule="auto"/>
        <w:ind w:hanging="360"/>
        <w:rPr>
          <w:lang w:val="en-US"/>
        </w:rPr>
      </w:pPr>
      <w:r w:rsidRPr="78264D08">
        <w:rPr>
          <w:b/>
          <w:bCs/>
          <w:lang w:val="en-US"/>
        </w:rPr>
        <w:t xml:space="preserve">Maintain record of prescription. </w:t>
      </w:r>
      <w:r w:rsidRPr="78264D08">
        <w:rPr>
          <w:lang w:val="en-US"/>
        </w:rPr>
        <w:t xml:space="preserve">Place signed duplicate label(s) into record book. </w:t>
      </w:r>
    </w:p>
    <w:tbl>
      <w:tblPr>
        <w:tblStyle w:val="TableGrid"/>
        <w:tblW w:w="10790" w:type="dxa"/>
        <w:tblInd w:w="-115" w:type="dxa"/>
        <w:tblCellMar>
          <w:right w:w="115" w:type="dxa"/>
        </w:tblCellMar>
        <w:tblLook w:val="04A0" w:firstRow="1" w:lastRow="0" w:firstColumn="1" w:lastColumn="0" w:noHBand="0" w:noVBand="1"/>
      </w:tblPr>
      <w:tblGrid>
        <w:gridCol w:w="1195"/>
        <w:gridCol w:w="9595"/>
      </w:tblGrid>
      <w:tr w:rsidR="003C5DD9" w:rsidRPr="00367A22" w14:paraId="0F19328F" w14:textId="77777777" w:rsidTr="78264D08">
        <w:trPr>
          <w:trHeight w:val="230"/>
        </w:trPr>
        <w:tc>
          <w:tcPr>
            <w:tcW w:w="1195" w:type="dxa"/>
            <w:tcBorders>
              <w:top w:val="single" w:sz="4" w:space="0" w:color="000000" w:themeColor="text1"/>
              <w:left w:val="single" w:sz="4" w:space="0" w:color="000000" w:themeColor="text1"/>
              <w:bottom w:val="single" w:sz="4" w:space="0" w:color="000000" w:themeColor="text1"/>
              <w:right w:val="nil"/>
            </w:tcBorders>
            <w:shd w:val="clear" w:color="auto" w:fill="000000" w:themeFill="text1"/>
          </w:tcPr>
          <w:p w14:paraId="27DA49C0" w14:textId="77777777" w:rsidR="003C5DD9" w:rsidRPr="008A637A" w:rsidRDefault="003C5DD9">
            <w:pPr>
              <w:rPr>
                <w:lang w:val="en-US"/>
              </w:rPr>
            </w:pPr>
          </w:p>
        </w:tc>
        <w:tc>
          <w:tcPr>
            <w:tcW w:w="9595" w:type="dxa"/>
            <w:tcBorders>
              <w:top w:val="single" w:sz="4" w:space="0" w:color="000000" w:themeColor="text1"/>
              <w:left w:val="nil"/>
              <w:bottom w:val="single" w:sz="4" w:space="0" w:color="000000" w:themeColor="text1"/>
              <w:right w:val="single" w:sz="4" w:space="0" w:color="000000" w:themeColor="text1"/>
            </w:tcBorders>
            <w:shd w:val="clear" w:color="auto" w:fill="000000" w:themeFill="text1"/>
          </w:tcPr>
          <w:p w14:paraId="7C4C1D9E" w14:textId="77777777" w:rsidR="003C5DD9" w:rsidRPr="008A637A" w:rsidRDefault="78264D08" w:rsidP="78264D08">
            <w:pPr>
              <w:ind w:left="2483"/>
              <w:rPr>
                <w:lang w:val="en-US"/>
              </w:rPr>
            </w:pPr>
            <w:r w:rsidRPr="78264D08">
              <w:rPr>
                <w:b/>
                <w:bCs/>
                <w:sz w:val="18"/>
                <w:szCs w:val="18"/>
                <w:lang w:val="en-US"/>
              </w:rPr>
              <w:t>PROCEDURE WHEN PATIENT IS NOT IN OFFICE</w:t>
            </w:r>
          </w:p>
        </w:tc>
      </w:tr>
      <w:tr w:rsidR="003C5DD9" w:rsidRPr="00367A22" w14:paraId="496F1B8D" w14:textId="77777777" w:rsidTr="78264D08">
        <w:trPr>
          <w:trHeight w:val="519"/>
        </w:trPr>
        <w:tc>
          <w:tcPr>
            <w:tcW w:w="1195" w:type="dxa"/>
            <w:tcBorders>
              <w:top w:val="single" w:sz="4" w:space="0" w:color="000000" w:themeColor="text1"/>
              <w:left w:val="single" w:sz="4" w:space="0" w:color="000000" w:themeColor="text1"/>
              <w:bottom w:val="nil"/>
              <w:right w:val="nil"/>
            </w:tcBorders>
            <w:shd w:val="clear" w:color="auto" w:fill="D9D9D9" w:themeFill="background1" w:themeFillShade="D9"/>
          </w:tcPr>
          <w:p w14:paraId="54B54AAD"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single" w:sz="4" w:space="0" w:color="000000" w:themeColor="text1"/>
              <w:left w:val="nil"/>
              <w:bottom w:val="nil"/>
              <w:right w:val="single" w:sz="4" w:space="0" w:color="000000" w:themeColor="text1"/>
            </w:tcBorders>
            <w:shd w:val="clear" w:color="auto" w:fill="D9D9D9" w:themeFill="background1" w:themeFillShade="D9"/>
          </w:tcPr>
          <w:p w14:paraId="49FEA790" w14:textId="77777777" w:rsidR="003C5DD9" w:rsidRPr="008A637A" w:rsidRDefault="78264D08" w:rsidP="78264D08">
            <w:pPr>
              <w:rPr>
                <w:lang w:val="en-US"/>
              </w:rPr>
            </w:pPr>
            <w:r w:rsidRPr="78264D08">
              <w:rPr>
                <w:b/>
                <w:bCs/>
                <w:sz w:val="21"/>
                <w:szCs w:val="21"/>
                <w:lang w:val="en-US"/>
              </w:rPr>
              <w:t xml:space="preserve">Place prescription in DONE basket. </w:t>
            </w:r>
            <w:r w:rsidRPr="78264D08">
              <w:rPr>
                <w:sz w:val="21"/>
                <w:szCs w:val="21"/>
                <w:lang w:val="en-US"/>
              </w:rPr>
              <w:t xml:space="preserve">Place approved container </w:t>
            </w:r>
            <w:r w:rsidRPr="78264D08">
              <w:rPr>
                <w:color w:val="FF0000"/>
                <w:sz w:val="21"/>
                <w:szCs w:val="21"/>
                <w:lang w:val="en-US"/>
              </w:rPr>
              <w:t>in designated area once reviewed which notifies staff that Rx is approved.</w:t>
            </w:r>
          </w:p>
        </w:tc>
      </w:tr>
      <w:tr w:rsidR="003C5DD9" w:rsidRPr="00367A22" w14:paraId="09AE37DB" w14:textId="77777777" w:rsidTr="78264D08">
        <w:trPr>
          <w:trHeight w:val="257"/>
        </w:trPr>
        <w:tc>
          <w:tcPr>
            <w:tcW w:w="1195" w:type="dxa"/>
            <w:tcBorders>
              <w:top w:val="nil"/>
              <w:left w:val="single" w:sz="4" w:space="0" w:color="000000" w:themeColor="text1"/>
              <w:bottom w:val="nil"/>
              <w:right w:val="nil"/>
            </w:tcBorders>
            <w:shd w:val="clear" w:color="auto" w:fill="D9D9D9" w:themeFill="background1" w:themeFillShade="D9"/>
          </w:tcPr>
          <w:p w14:paraId="4680BAB4"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538753FF" w14:textId="77777777" w:rsidR="003C5DD9" w:rsidRPr="008A637A" w:rsidRDefault="78264D08" w:rsidP="78264D08">
            <w:pPr>
              <w:rPr>
                <w:lang w:val="en-US"/>
              </w:rPr>
            </w:pPr>
            <w:r w:rsidRPr="78264D08">
              <w:rPr>
                <w:b/>
                <w:bCs/>
                <w:sz w:val="21"/>
                <w:szCs w:val="21"/>
                <w:lang w:val="en-US"/>
              </w:rPr>
              <w:t xml:space="preserve">Call Patient. </w:t>
            </w:r>
            <w:r w:rsidRPr="78264D08">
              <w:rPr>
                <w:sz w:val="21"/>
                <w:szCs w:val="21"/>
                <w:lang w:val="en-US"/>
              </w:rPr>
              <w:t>Call patient to inform them that Rx is ready to be picked up.</w:t>
            </w:r>
          </w:p>
        </w:tc>
      </w:tr>
      <w:tr w:rsidR="003C5DD9" w:rsidRPr="00367A22" w14:paraId="23F73226" w14:textId="77777777" w:rsidTr="78264D08">
        <w:trPr>
          <w:trHeight w:val="514"/>
        </w:trPr>
        <w:tc>
          <w:tcPr>
            <w:tcW w:w="1195" w:type="dxa"/>
            <w:tcBorders>
              <w:top w:val="nil"/>
              <w:left w:val="single" w:sz="4" w:space="0" w:color="000000" w:themeColor="text1"/>
              <w:bottom w:val="nil"/>
              <w:right w:val="nil"/>
            </w:tcBorders>
            <w:shd w:val="clear" w:color="auto" w:fill="D9D9D9" w:themeFill="background1" w:themeFillShade="D9"/>
          </w:tcPr>
          <w:p w14:paraId="7BA17458"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7BF93F1D" w14:textId="77777777" w:rsidR="003C5DD9" w:rsidRPr="008A637A" w:rsidRDefault="78264D08" w:rsidP="78264D08">
            <w:pPr>
              <w:rPr>
                <w:lang w:val="en-US"/>
              </w:rPr>
            </w:pPr>
            <w:r w:rsidRPr="78264D08">
              <w:rPr>
                <w:b/>
                <w:bCs/>
                <w:sz w:val="21"/>
                <w:szCs w:val="21"/>
                <w:lang w:val="en-US"/>
              </w:rPr>
              <w:t xml:space="preserve">Place prescription in pick-up bin. </w:t>
            </w:r>
            <w:r w:rsidRPr="78264D08">
              <w:rPr>
                <w:sz w:val="21"/>
                <w:szCs w:val="21"/>
                <w:lang w:val="en-US"/>
              </w:rPr>
              <w:t xml:space="preserve">Move approved/dispensed bottle into </w:t>
            </w:r>
            <w:r w:rsidRPr="78264D08">
              <w:rPr>
                <w:color w:val="FF0000"/>
                <w:sz w:val="21"/>
                <w:szCs w:val="21"/>
                <w:lang w:val="en-US"/>
              </w:rPr>
              <w:t>another separately designated area</w:t>
            </w:r>
            <w:r w:rsidRPr="78264D08">
              <w:rPr>
                <w:sz w:val="21"/>
                <w:szCs w:val="21"/>
                <w:lang w:val="en-US"/>
              </w:rPr>
              <w:t xml:space="preserve">, where medication dispensed are </w:t>
            </w:r>
            <w:r w:rsidRPr="78264D08">
              <w:rPr>
                <w:color w:val="FF0000"/>
                <w:sz w:val="21"/>
                <w:szCs w:val="21"/>
                <w:lang w:val="en-US"/>
              </w:rPr>
              <w:t>organized</w:t>
            </w:r>
            <w:r w:rsidRPr="78264D08">
              <w:rPr>
                <w:sz w:val="21"/>
                <w:szCs w:val="21"/>
                <w:lang w:val="en-US"/>
              </w:rPr>
              <w:t xml:space="preserve"> alphabetically for easy retrieval.  </w:t>
            </w:r>
          </w:p>
        </w:tc>
      </w:tr>
      <w:tr w:rsidR="003C5DD9" w:rsidRPr="00367A22" w14:paraId="11925E3B" w14:textId="77777777" w:rsidTr="78264D08">
        <w:trPr>
          <w:trHeight w:val="514"/>
        </w:trPr>
        <w:tc>
          <w:tcPr>
            <w:tcW w:w="1195" w:type="dxa"/>
            <w:tcBorders>
              <w:top w:val="nil"/>
              <w:left w:val="single" w:sz="4" w:space="0" w:color="000000" w:themeColor="text1"/>
              <w:bottom w:val="nil"/>
              <w:right w:val="nil"/>
            </w:tcBorders>
            <w:shd w:val="clear" w:color="auto" w:fill="D9D9D9" w:themeFill="background1" w:themeFillShade="D9"/>
          </w:tcPr>
          <w:p w14:paraId="5D4BA3F6" w14:textId="77777777" w:rsidR="003C5DD9" w:rsidRDefault="78264D08">
            <w:pPr>
              <w:ind w:left="687"/>
              <w:jc w:val="center"/>
            </w:pPr>
            <w:r w:rsidRPr="78264D08">
              <w:rPr>
                <w:rFonts w:ascii="Segoe UI Symbol" w:eastAsia="Segoe UI Symbol" w:hAnsi="Segoe UI Symbol" w:cs="Segoe UI Symbol"/>
                <w:sz w:val="21"/>
                <w:szCs w:val="21"/>
              </w:rPr>
              <w:lastRenderedPageBreak/>
              <w:t></w:t>
            </w:r>
          </w:p>
        </w:tc>
        <w:tc>
          <w:tcPr>
            <w:tcW w:w="9595" w:type="dxa"/>
            <w:tcBorders>
              <w:top w:val="nil"/>
              <w:left w:val="nil"/>
              <w:bottom w:val="nil"/>
              <w:right w:val="single" w:sz="4" w:space="0" w:color="000000" w:themeColor="text1"/>
            </w:tcBorders>
            <w:shd w:val="clear" w:color="auto" w:fill="D9D9D9" w:themeFill="background1" w:themeFillShade="D9"/>
          </w:tcPr>
          <w:p w14:paraId="39DDEB23" w14:textId="61B942DE" w:rsidR="003C5DD9" w:rsidRPr="008A637A" w:rsidRDefault="78264D08" w:rsidP="78264D08">
            <w:pPr>
              <w:rPr>
                <w:lang w:val="en-US"/>
              </w:rPr>
            </w:pPr>
            <w:r w:rsidRPr="78264D08">
              <w:rPr>
                <w:b/>
                <w:bCs/>
                <w:sz w:val="21"/>
                <w:szCs w:val="21"/>
                <w:lang w:val="en-US"/>
              </w:rPr>
              <w:t xml:space="preserve">Obtain Patient Signature. </w:t>
            </w:r>
            <w:r w:rsidRPr="78264D08">
              <w:rPr>
                <w:sz w:val="21"/>
                <w:szCs w:val="21"/>
                <w:lang w:val="en-US"/>
              </w:rPr>
              <w:t xml:space="preserve">Obtain Patient Signature on duplicate label </w:t>
            </w:r>
            <w:r w:rsidRPr="78264D08">
              <w:rPr>
                <w:color w:val="FF0000"/>
                <w:lang w:val="en-US"/>
              </w:rPr>
              <w:t>(or uses another method)</w:t>
            </w:r>
            <w:r w:rsidRPr="78264D08">
              <w:rPr>
                <w:lang w:val="en-US"/>
              </w:rPr>
              <w:t xml:space="preserve"> </w:t>
            </w:r>
            <w:r w:rsidRPr="78264D08">
              <w:rPr>
                <w:sz w:val="21"/>
                <w:szCs w:val="21"/>
                <w:lang w:val="en-US"/>
              </w:rPr>
              <w:t xml:space="preserve"> for confirmation and maintain record as described above.</w:t>
            </w:r>
          </w:p>
        </w:tc>
      </w:tr>
      <w:tr w:rsidR="003C5DD9" w:rsidRPr="00367A22" w14:paraId="72B89CD6" w14:textId="77777777" w:rsidTr="78264D08">
        <w:trPr>
          <w:trHeight w:val="1044"/>
        </w:trPr>
        <w:tc>
          <w:tcPr>
            <w:tcW w:w="1195" w:type="dxa"/>
            <w:tcBorders>
              <w:top w:val="nil"/>
              <w:left w:val="single" w:sz="4" w:space="0" w:color="000000" w:themeColor="text1"/>
              <w:bottom w:val="single" w:sz="4" w:space="0" w:color="000000" w:themeColor="text1"/>
              <w:right w:val="nil"/>
            </w:tcBorders>
            <w:shd w:val="clear" w:color="auto" w:fill="D9D9D9" w:themeFill="background1" w:themeFillShade="D9"/>
          </w:tcPr>
          <w:p w14:paraId="3735BFF9" w14:textId="77777777" w:rsidR="003C5DD9" w:rsidRDefault="78264D08">
            <w:pPr>
              <w:ind w:left="691"/>
              <w:jc w:val="center"/>
            </w:pPr>
            <w:r w:rsidRPr="78264D08">
              <w:rPr>
                <w:rFonts w:ascii="Segoe UI Symbol" w:eastAsia="Segoe UI Symbol" w:hAnsi="Segoe UI Symbol" w:cs="Segoe UI Symbol"/>
              </w:rPr>
              <w:t></w:t>
            </w:r>
          </w:p>
        </w:tc>
        <w:tc>
          <w:tcPr>
            <w:tcW w:w="9595" w:type="dxa"/>
            <w:tcBorders>
              <w:top w:val="nil"/>
              <w:left w:val="nil"/>
              <w:bottom w:val="single" w:sz="4" w:space="0" w:color="000000" w:themeColor="text1"/>
              <w:right w:val="single" w:sz="4" w:space="0" w:color="000000" w:themeColor="text1"/>
            </w:tcBorders>
            <w:shd w:val="clear" w:color="auto" w:fill="D9D9D9" w:themeFill="background1" w:themeFillShade="D9"/>
          </w:tcPr>
          <w:p w14:paraId="24127253" w14:textId="7857810C" w:rsidR="003C5DD9" w:rsidRPr="005D750B" w:rsidRDefault="78264D08" w:rsidP="78264D08">
            <w:pPr>
              <w:rPr>
                <w:lang w:val="en-US"/>
              </w:rPr>
            </w:pPr>
            <w:r w:rsidRPr="78264D08">
              <w:rPr>
                <w:b/>
                <w:bCs/>
                <w:sz w:val="21"/>
                <w:szCs w:val="21"/>
                <w:lang w:val="en-US"/>
              </w:rPr>
              <w:t xml:space="preserve">Pick up by someone other than patient. </w:t>
            </w:r>
            <w:r w:rsidRPr="78264D08">
              <w:rPr>
                <w:sz w:val="21"/>
                <w:szCs w:val="21"/>
                <w:lang w:val="en-US"/>
              </w:rPr>
              <w:t>If someone other than patient picks up medication, verbal or written permission is obtained from patient along with the name of the individual picking up the med, recorded in chart and photo ID is checked of individual at time med is picked up at office.  This individual signs duplicate medication label</w:t>
            </w:r>
            <w:r w:rsidRPr="78264D08">
              <w:rPr>
                <w:color w:val="FF0000"/>
                <w:lang w:val="en-US"/>
              </w:rPr>
              <w:t xml:space="preserve"> (or uses another method)</w:t>
            </w:r>
            <w:r w:rsidRPr="78264D08">
              <w:rPr>
                <w:lang w:val="en-US"/>
              </w:rPr>
              <w:t xml:space="preserve"> </w:t>
            </w:r>
            <w:r w:rsidRPr="78264D08">
              <w:rPr>
                <w:sz w:val="21"/>
                <w:szCs w:val="21"/>
                <w:lang w:val="en-US"/>
              </w:rPr>
              <w:t xml:space="preserve"> as above.</w:t>
            </w:r>
          </w:p>
        </w:tc>
      </w:tr>
    </w:tbl>
    <w:p w14:paraId="62E92EFD" w14:textId="704F4272" w:rsidR="78264D08" w:rsidRDefault="78264D08" w:rsidP="78264D08">
      <w:pPr>
        <w:spacing w:after="290"/>
        <w:ind w:left="-5" w:hanging="10"/>
        <w:rPr>
          <w:sz w:val="26"/>
          <w:szCs w:val="26"/>
          <w:lang w:val="en-US"/>
        </w:rPr>
      </w:pPr>
    </w:p>
    <w:p w14:paraId="2F65B0E9" w14:textId="77777777" w:rsidR="003C5DD9" w:rsidRPr="008A637A" w:rsidRDefault="00FA261D" w:rsidP="78264D08">
      <w:pPr>
        <w:spacing w:after="290"/>
        <w:ind w:left="-5" w:hanging="10"/>
        <w:rPr>
          <w:lang w:val="en-US"/>
        </w:rPr>
      </w:pPr>
      <w:r w:rsidRPr="78264D08">
        <w:rPr>
          <w:sz w:val="26"/>
          <w:szCs w:val="26"/>
          <w:lang w:val="en-US"/>
        </w:rPr>
        <w:t xml:space="preserve">When dispensing </w:t>
      </w:r>
      <w:r w:rsidRPr="78264D08">
        <w:rPr>
          <w:b/>
          <w:bCs/>
          <w:sz w:val="26"/>
          <w:szCs w:val="26"/>
          <w:u w:val="single" w:color="000000"/>
          <w:shd w:val="clear" w:color="auto" w:fill="FFFF00"/>
          <w:lang w:val="en-US"/>
        </w:rPr>
        <w:t>liquids</w:t>
      </w:r>
      <w:r w:rsidRPr="78264D08">
        <w:rPr>
          <w:sz w:val="26"/>
          <w:szCs w:val="26"/>
          <w:lang w:val="en-US"/>
        </w:rPr>
        <w:t xml:space="preserve">, please do the following:  </w:t>
      </w:r>
    </w:p>
    <w:p w14:paraId="6B409529" w14:textId="77777777" w:rsidR="003C5DD9" w:rsidRPr="008A637A" w:rsidRDefault="78264D08" w:rsidP="78264D08">
      <w:pPr>
        <w:numPr>
          <w:ilvl w:val="0"/>
          <w:numId w:val="2"/>
        </w:numPr>
        <w:spacing w:after="213" w:line="362" w:lineRule="auto"/>
        <w:ind w:hanging="360"/>
        <w:rPr>
          <w:lang w:val="en-US"/>
        </w:rPr>
      </w:pPr>
      <w:r w:rsidRPr="78264D08">
        <w:rPr>
          <w:b/>
          <w:bCs/>
          <w:sz w:val="23"/>
          <w:szCs w:val="23"/>
          <w:lang w:val="en-US"/>
        </w:rPr>
        <w:t xml:space="preserve">Review and Compare labels. </w:t>
      </w:r>
      <w:r w:rsidRPr="78264D08">
        <w:rPr>
          <w:sz w:val="23"/>
          <w:szCs w:val="23"/>
          <w:lang w:val="en-US"/>
        </w:rPr>
        <w:t xml:space="preserve">Review and compare the following information on </w:t>
      </w:r>
      <w:r w:rsidRPr="78264D08">
        <w:rPr>
          <w:sz w:val="23"/>
          <w:szCs w:val="23"/>
          <w:u w:val="single"/>
          <w:lang w:val="en-US"/>
        </w:rPr>
        <w:t>the label printed for the prescribed medication</w:t>
      </w:r>
      <w:r w:rsidRPr="78264D08">
        <w:rPr>
          <w:sz w:val="23"/>
          <w:szCs w:val="23"/>
          <w:lang w:val="en-US"/>
        </w:rPr>
        <w:t xml:space="preserve"> and the information on </w:t>
      </w:r>
      <w:r w:rsidRPr="78264D08">
        <w:rPr>
          <w:sz w:val="23"/>
          <w:szCs w:val="23"/>
          <w:u w:val="single"/>
          <w:lang w:val="en-US"/>
        </w:rPr>
        <w:t>the stock bottle</w:t>
      </w:r>
      <w:r w:rsidRPr="78264D08">
        <w:rPr>
          <w:sz w:val="23"/>
          <w:szCs w:val="23"/>
          <w:lang w:val="en-US"/>
        </w:rPr>
        <w:t xml:space="preserve">: (1) the name of medication prescribed; </w:t>
      </w:r>
      <w:r w:rsidRPr="78264D08">
        <w:rPr>
          <w:color w:val="FF0000"/>
          <w:lang w:val="en-US"/>
        </w:rPr>
        <w:t xml:space="preserve">(2) the dose or concentration </w:t>
      </w:r>
      <w:r w:rsidRPr="78264D08">
        <w:rPr>
          <w:sz w:val="23"/>
          <w:szCs w:val="23"/>
          <w:lang w:val="en-US"/>
        </w:rPr>
        <w:t xml:space="preserve">(3) the LOT number; (4) the expiration date; </w:t>
      </w:r>
      <w:r w:rsidRPr="78264D08">
        <w:rPr>
          <w:color w:val="FF0000"/>
          <w:lang w:val="en-US"/>
        </w:rPr>
        <w:t>(5) manufacturer</w:t>
      </w:r>
      <w:r w:rsidRPr="78264D08">
        <w:rPr>
          <w:sz w:val="23"/>
          <w:szCs w:val="23"/>
          <w:lang w:val="en-US"/>
        </w:rPr>
        <w:t xml:space="preserve"> and, (6) the name of the prescribing provider. </w:t>
      </w:r>
    </w:p>
    <w:p w14:paraId="27A740C7" w14:textId="77777777" w:rsidR="003C5DD9" w:rsidRPr="008A637A" w:rsidRDefault="78264D08" w:rsidP="78264D08">
      <w:pPr>
        <w:numPr>
          <w:ilvl w:val="1"/>
          <w:numId w:val="2"/>
        </w:numPr>
        <w:spacing w:after="182" w:line="362" w:lineRule="auto"/>
        <w:ind w:hanging="360"/>
        <w:rPr>
          <w:lang w:val="en-US"/>
        </w:rPr>
      </w:pPr>
      <w:r w:rsidRPr="78264D08">
        <w:rPr>
          <w:b/>
          <w:bCs/>
          <w:i/>
          <w:iCs/>
          <w:sz w:val="23"/>
          <w:szCs w:val="23"/>
          <w:lang w:val="en-US"/>
        </w:rPr>
        <w:t xml:space="preserve">PLEAE NOTE: </w:t>
      </w:r>
      <w:r w:rsidRPr="78264D08">
        <w:rPr>
          <w:i/>
          <w:iCs/>
          <w:sz w:val="23"/>
          <w:szCs w:val="23"/>
          <w:lang w:val="en-US"/>
        </w:rPr>
        <w:t xml:space="preserve">If prescribed medication is dispensed from two different stock bottles, LOT number of </w:t>
      </w:r>
      <w:r w:rsidRPr="78264D08">
        <w:rPr>
          <w:i/>
          <w:iCs/>
          <w:sz w:val="23"/>
          <w:szCs w:val="23"/>
          <w:u w:val="single"/>
          <w:lang w:val="en-US"/>
        </w:rPr>
        <w:t>BOTH</w:t>
      </w:r>
      <w:r w:rsidRPr="78264D08">
        <w:rPr>
          <w:i/>
          <w:iCs/>
          <w:sz w:val="23"/>
          <w:szCs w:val="23"/>
          <w:lang w:val="en-US"/>
        </w:rPr>
        <w:t xml:space="preserve"> stock bottles used must appear on label printed for given Rx to be confirmed. </w:t>
      </w:r>
    </w:p>
    <w:p w14:paraId="566CE7EF" w14:textId="77777777" w:rsidR="003C5DD9" w:rsidRDefault="78264D08">
      <w:pPr>
        <w:numPr>
          <w:ilvl w:val="0"/>
          <w:numId w:val="2"/>
        </w:numPr>
        <w:spacing w:after="179" w:line="365" w:lineRule="auto"/>
        <w:ind w:hanging="360"/>
      </w:pPr>
      <w:r w:rsidRPr="78264D08">
        <w:rPr>
          <w:b/>
          <w:bCs/>
          <w:sz w:val="23"/>
          <w:szCs w:val="23"/>
          <w:lang w:val="en-US"/>
        </w:rPr>
        <w:t xml:space="preserve">Bottle prescription. </w:t>
      </w:r>
      <w:r w:rsidRPr="78264D08">
        <w:rPr>
          <w:sz w:val="23"/>
          <w:szCs w:val="23"/>
          <w:lang w:val="en-US"/>
        </w:rPr>
        <w:t xml:space="preserve">Measure the amount of liquid medication ordered by physician into graduated cylinder. </w:t>
      </w:r>
      <w:r w:rsidRPr="78264D08">
        <w:rPr>
          <w:sz w:val="23"/>
          <w:szCs w:val="23"/>
        </w:rPr>
        <w:t xml:space="preserve">Pour liquid from graduated cylinder into appropriate bottle. </w:t>
      </w:r>
    </w:p>
    <w:p w14:paraId="2B0AAD44" w14:textId="77777777" w:rsidR="003C5DD9" w:rsidRPr="008A637A" w:rsidRDefault="78264D08" w:rsidP="78264D08">
      <w:pPr>
        <w:numPr>
          <w:ilvl w:val="0"/>
          <w:numId w:val="2"/>
        </w:numPr>
        <w:spacing w:after="308"/>
        <w:ind w:hanging="360"/>
        <w:rPr>
          <w:lang w:val="en-US"/>
        </w:rPr>
      </w:pPr>
      <w:r w:rsidRPr="78264D08">
        <w:rPr>
          <w:b/>
          <w:bCs/>
          <w:sz w:val="23"/>
          <w:szCs w:val="23"/>
          <w:lang w:val="en-US"/>
        </w:rPr>
        <w:t xml:space="preserve">Apply label to prescription container. </w:t>
      </w:r>
      <w:r w:rsidRPr="78264D08">
        <w:rPr>
          <w:sz w:val="23"/>
          <w:szCs w:val="23"/>
          <w:lang w:val="en-US"/>
        </w:rPr>
        <w:t xml:space="preserve">Apply label safety closure packaging to be given to patient. </w:t>
      </w:r>
    </w:p>
    <w:p w14:paraId="53A5E3B1" w14:textId="77777777" w:rsidR="003C5DD9" w:rsidRPr="008A637A" w:rsidRDefault="78264D08" w:rsidP="78264D08">
      <w:pPr>
        <w:numPr>
          <w:ilvl w:val="0"/>
          <w:numId w:val="2"/>
        </w:numPr>
        <w:spacing w:after="182" w:line="362" w:lineRule="auto"/>
        <w:ind w:hanging="360"/>
        <w:rPr>
          <w:lang w:val="en-US"/>
        </w:rPr>
      </w:pPr>
      <w:r w:rsidRPr="78264D08">
        <w:rPr>
          <w:b/>
          <w:bCs/>
          <w:sz w:val="23"/>
          <w:szCs w:val="23"/>
          <w:lang w:val="en-US"/>
        </w:rPr>
        <w:t xml:space="preserve">Get Prescription Inspected and Approved. </w:t>
      </w:r>
      <w:r w:rsidRPr="78264D08">
        <w:rPr>
          <w:sz w:val="23"/>
          <w:szCs w:val="23"/>
          <w:lang w:val="en-US"/>
        </w:rPr>
        <w:t>Set aside stock bottle and labeled bottle with dispensed medication for physician inspection and approval. Physician will inspect matching stock bottle of medication with dispensed bottle of medication via name of med, dose, quantity, LOT number and expiration date.</w:t>
      </w:r>
    </w:p>
    <w:p w14:paraId="1E1CDCE9" w14:textId="77777777" w:rsidR="003C5DD9" w:rsidRPr="008A637A" w:rsidRDefault="78264D08" w:rsidP="78264D08">
      <w:pPr>
        <w:numPr>
          <w:ilvl w:val="0"/>
          <w:numId w:val="2"/>
        </w:numPr>
        <w:spacing w:after="0" w:line="362" w:lineRule="auto"/>
        <w:ind w:hanging="360"/>
        <w:rPr>
          <w:lang w:val="en-US"/>
        </w:rPr>
      </w:pPr>
      <w:r w:rsidRPr="78264D08">
        <w:rPr>
          <w:b/>
          <w:bCs/>
          <w:sz w:val="23"/>
          <w:szCs w:val="23"/>
          <w:lang w:val="en-US"/>
        </w:rPr>
        <w:t xml:space="preserve">Obtain Patient Signature on duplicate label for confirmation. </w:t>
      </w:r>
      <w:r w:rsidRPr="78264D08">
        <w:rPr>
          <w:sz w:val="23"/>
          <w:szCs w:val="23"/>
          <w:lang w:val="en-US"/>
        </w:rPr>
        <w:t xml:space="preserve">Signed duplicate label(s) </w:t>
      </w:r>
      <w:r w:rsidRPr="78264D08">
        <w:rPr>
          <w:color w:val="FF0000"/>
          <w:lang w:val="en-US"/>
        </w:rPr>
        <w:t>(or another method confirming pick up)</w:t>
      </w:r>
      <w:r w:rsidRPr="78264D08">
        <w:rPr>
          <w:sz w:val="23"/>
          <w:szCs w:val="23"/>
          <w:lang w:val="en-US"/>
        </w:rPr>
        <w:t xml:space="preserve"> will serve as confirmation that patient picked up medication.  Ask patient to sign a duplicate label(s) with the following information: (1) name of medication; (2) quantity; (3) date; (4) patient’s name; (5) patient’s date of birth; </w:t>
      </w:r>
    </w:p>
    <w:p w14:paraId="5453A7CA" w14:textId="77777777" w:rsidR="003C5DD9" w:rsidRPr="008A637A" w:rsidRDefault="78264D08" w:rsidP="78264D08">
      <w:pPr>
        <w:spacing w:after="302"/>
        <w:ind w:left="730" w:hanging="10"/>
        <w:rPr>
          <w:lang w:val="en-US"/>
        </w:rPr>
      </w:pPr>
      <w:r w:rsidRPr="78264D08">
        <w:rPr>
          <w:sz w:val="23"/>
          <w:szCs w:val="23"/>
          <w:lang w:val="en-US"/>
        </w:rPr>
        <w:t>(6) dosing instructions; (7) LOT number; and, (8) expiration date of medication prescribed.</w:t>
      </w:r>
      <w:r w:rsidRPr="78264D08">
        <w:rPr>
          <w:b/>
          <w:bCs/>
          <w:sz w:val="23"/>
          <w:szCs w:val="23"/>
          <w:lang w:val="en-US"/>
        </w:rPr>
        <w:t xml:space="preserve">   </w:t>
      </w:r>
    </w:p>
    <w:p w14:paraId="2858E5B9" w14:textId="77777777" w:rsidR="003C5DD9" w:rsidRPr="008A637A" w:rsidRDefault="78264D08" w:rsidP="78264D08">
      <w:pPr>
        <w:numPr>
          <w:ilvl w:val="0"/>
          <w:numId w:val="2"/>
        </w:numPr>
        <w:spacing w:after="452"/>
        <w:ind w:hanging="360"/>
        <w:rPr>
          <w:lang w:val="en-US"/>
        </w:rPr>
      </w:pPr>
      <w:r w:rsidRPr="78264D08">
        <w:rPr>
          <w:b/>
          <w:bCs/>
          <w:sz w:val="23"/>
          <w:szCs w:val="23"/>
          <w:lang w:val="en-US"/>
        </w:rPr>
        <w:t xml:space="preserve">Maintain record of prescription. </w:t>
      </w:r>
      <w:r w:rsidRPr="78264D08">
        <w:rPr>
          <w:sz w:val="23"/>
          <w:szCs w:val="23"/>
          <w:lang w:val="en-US"/>
        </w:rPr>
        <w:t xml:space="preserve">Place signed duplicate label(s) into record book. </w:t>
      </w:r>
    </w:p>
    <w:tbl>
      <w:tblPr>
        <w:tblStyle w:val="TableGrid"/>
        <w:tblW w:w="10790" w:type="dxa"/>
        <w:tblInd w:w="-115" w:type="dxa"/>
        <w:tblCellMar>
          <w:right w:w="115" w:type="dxa"/>
        </w:tblCellMar>
        <w:tblLook w:val="04A0" w:firstRow="1" w:lastRow="0" w:firstColumn="1" w:lastColumn="0" w:noHBand="0" w:noVBand="1"/>
      </w:tblPr>
      <w:tblGrid>
        <w:gridCol w:w="1195"/>
        <w:gridCol w:w="9595"/>
      </w:tblGrid>
      <w:tr w:rsidR="003C5DD9" w:rsidRPr="00367A22" w14:paraId="1147B122" w14:textId="77777777" w:rsidTr="78264D08">
        <w:trPr>
          <w:trHeight w:val="230"/>
        </w:trPr>
        <w:tc>
          <w:tcPr>
            <w:tcW w:w="1195" w:type="dxa"/>
            <w:tcBorders>
              <w:top w:val="single" w:sz="4" w:space="0" w:color="000000" w:themeColor="text1"/>
              <w:left w:val="single" w:sz="4" w:space="0" w:color="000000" w:themeColor="text1"/>
              <w:bottom w:val="single" w:sz="4" w:space="0" w:color="000000" w:themeColor="text1"/>
              <w:right w:val="nil"/>
            </w:tcBorders>
            <w:shd w:val="clear" w:color="auto" w:fill="000000" w:themeFill="text1"/>
          </w:tcPr>
          <w:p w14:paraId="7571AEEA" w14:textId="77777777" w:rsidR="003C5DD9" w:rsidRPr="008A637A" w:rsidRDefault="003C5DD9">
            <w:pPr>
              <w:rPr>
                <w:lang w:val="en-US"/>
              </w:rPr>
            </w:pPr>
          </w:p>
        </w:tc>
        <w:tc>
          <w:tcPr>
            <w:tcW w:w="9595" w:type="dxa"/>
            <w:tcBorders>
              <w:top w:val="single" w:sz="4" w:space="0" w:color="000000" w:themeColor="text1"/>
              <w:left w:val="nil"/>
              <w:bottom w:val="single" w:sz="4" w:space="0" w:color="000000" w:themeColor="text1"/>
              <w:right w:val="single" w:sz="4" w:space="0" w:color="000000" w:themeColor="text1"/>
            </w:tcBorders>
            <w:shd w:val="clear" w:color="auto" w:fill="000000" w:themeFill="text1"/>
          </w:tcPr>
          <w:p w14:paraId="25503681" w14:textId="77777777" w:rsidR="003C5DD9" w:rsidRPr="008A637A" w:rsidRDefault="78264D08" w:rsidP="78264D08">
            <w:pPr>
              <w:ind w:left="2483"/>
              <w:rPr>
                <w:lang w:val="en-US"/>
              </w:rPr>
            </w:pPr>
            <w:r w:rsidRPr="78264D08">
              <w:rPr>
                <w:b/>
                <w:bCs/>
                <w:sz w:val="18"/>
                <w:szCs w:val="18"/>
                <w:lang w:val="en-US"/>
              </w:rPr>
              <w:t>PROCEDURE WHEN PATIENT IS NOT IN OFFICE</w:t>
            </w:r>
          </w:p>
        </w:tc>
      </w:tr>
      <w:tr w:rsidR="003C5DD9" w:rsidRPr="00367A22" w14:paraId="2F299080" w14:textId="77777777" w:rsidTr="78264D08">
        <w:trPr>
          <w:trHeight w:val="519"/>
        </w:trPr>
        <w:tc>
          <w:tcPr>
            <w:tcW w:w="1195" w:type="dxa"/>
            <w:tcBorders>
              <w:top w:val="single" w:sz="4" w:space="0" w:color="000000" w:themeColor="text1"/>
              <w:left w:val="single" w:sz="4" w:space="0" w:color="000000" w:themeColor="text1"/>
              <w:bottom w:val="nil"/>
              <w:right w:val="nil"/>
            </w:tcBorders>
            <w:shd w:val="clear" w:color="auto" w:fill="D9D9D9" w:themeFill="background1" w:themeFillShade="D9"/>
          </w:tcPr>
          <w:p w14:paraId="066316A9" w14:textId="77777777" w:rsidR="003C5DD9" w:rsidRDefault="78264D08">
            <w:pPr>
              <w:ind w:left="687"/>
              <w:jc w:val="center"/>
            </w:pPr>
            <w:r w:rsidRPr="78264D08">
              <w:rPr>
                <w:rFonts w:ascii="Segoe UI Symbol" w:eastAsia="Segoe UI Symbol" w:hAnsi="Segoe UI Symbol" w:cs="Segoe UI Symbol"/>
                <w:sz w:val="21"/>
                <w:szCs w:val="21"/>
              </w:rPr>
              <w:lastRenderedPageBreak/>
              <w:t></w:t>
            </w:r>
          </w:p>
        </w:tc>
        <w:tc>
          <w:tcPr>
            <w:tcW w:w="9595" w:type="dxa"/>
            <w:tcBorders>
              <w:top w:val="single" w:sz="4" w:space="0" w:color="000000" w:themeColor="text1"/>
              <w:left w:val="nil"/>
              <w:bottom w:val="nil"/>
              <w:right w:val="single" w:sz="4" w:space="0" w:color="000000" w:themeColor="text1"/>
            </w:tcBorders>
            <w:shd w:val="clear" w:color="auto" w:fill="D9D9D9" w:themeFill="background1" w:themeFillShade="D9"/>
          </w:tcPr>
          <w:p w14:paraId="2268F271" w14:textId="77777777" w:rsidR="003C5DD9" w:rsidRPr="008A637A" w:rsidRDefault="78264D08" w:rsidP="78264D08">
            <w:pPr>
              <w:rPr>
                <w:lang w:val="en-US"/>
              </w:rPr>
            </w:pPr>
            <w:r w:rsidRPr="78264D08">
              <w:rPr>
                <w:b/>
                <w:bCs/>
                <w:sz w:val="21"/>
                <w:szCs w:val="21"/>
                <w:lang w:val="en-US"/>
              </w:rPr>
              <w:t xml:space="preserve">Place prescription in DONE basket. </w:t>
            </w:r>
            <w:r w:rsidRPr="78264D08">
              <w:rPr>
                <w:sz w:val="21"/>
                <w:szCs w:val="21"/>
                <w:lang w:val="en-US"/>
              </w:rPr>
              <w:t xml:space="preserve">Place approved container into </w:t>
            </w:r>
            <w:r w:rsidRPr="78264D08">
              <w:rPr>
                <w:color w:val="FF0000"/>
                <w:sz w:val="21"/>
                <w:szCs w:val="21"/>
                <w:lang w:val="en-US"/>
              </w:rPr>
              <w:t>in designated area once reviewed which notifies staff that Rx is approved.</w:t>
            </w:r>
            <w:r w:rsidRPr="78264D08">
              <w:rPr>
                <w:sz w:val="21"/>
                <w:szCs w:val="21"/>
                <w:lang w:val="en-US"/>
              </w:rPr>
              <w:t xml:space="preserve"> </w:t>
            </w:r>
          </w:p>
        </w:tc>
      </w:tr>
      <w:tr w:rsidR="003C5DD9" w:rsidRPr="00367A22" w14:paraId="0DD80CFD" w14:textId="77777777" w:rsidTr="78264D08">
        <w:trPr>
          <w:trHeight w:val="257"/>
        </w:trPr>
        <w:tc>
          <w:tcPr>
            <w:tcW w:w="1195" w:type="dxa"/>
            <w:tcBorders>
              <w:top w:val="nil"/>
              <w:left w:val="single" w:sz="4" w:space="0" w:color="000000" w:themeColor="text1"/>
              <w:bottom w:val="nil"/>
              <w:right w:val="nil"/>
            </w:tcBorders>
            <w:shd w:val="clear" w:color="auto" w:fill="D9D9D9" w:themeFill="background1" w:themeFillShade="D9"/>
          </w:tcPr>
          <w:p w14:paraId="689941DC"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5A807A13" w14:textId="77777777" w:rsidR="003C5DD9" w:rsidRPr="008A637A" w:rsidRDefault="78264D08" w:rsidP="78264D08">
            <w:pPr>
              <w:rPr>
                <w:lang w:val="en-US"/>
              </w:rPr>
            </w:pPr>
            <w:r w:rsidRPr="78264D08">
              <w:rPr>
                <w:b/>
                <w:bCs/>
                <w:sz w:val="21"/>
                <w:szCs w:val="21"/>
                <w:lang w:val="en-US"/>
              </w:rPr>
              <w:t xml:space="preserve">Call Patient. </w:t>
            </w:r>
            <w:r w:rsidRPr="78264D08">
              <w:rPr>
                <w:sz w:val="21"/>
                <w:szCs w:val="21"/>
                <w:lang w:val="en-US"/>
              </w:rPr>
              <w:t>Call patient to inform them that Rx is ready to be picked up.</w:t>
            </w:r>
          </w:p>
        </w:tc>
      </w:tr>
      <w:tr w:rsidR="003C5DD9" w:rsidRPr="00367A22" w14:paraId="1A7E399E" w14:textId="77777777" w:rsidTr="78264D08">
        <w:trPr>
          <w:trHeight w:val="514"/>
        </w:trPr>
        <w:tc>
          <w:tcPr>
            <w:tcW w:w="1195" w:type="dxa"/>
            <w:tcBorders>
              <w:top w:val="nil"/>
              <w:left w:val="single" w:sz="4" w:space="0" w:color="000000" w:themeColor="text1"/>
              <w:bottom w:val="nil"/>
              <w:right w:val="nil"/>
            </w:tcBorders>
            <w:shd w:val="clear" w:color="auto" w:fill="D9D9D9" w:themeFill="background1" w:themeFillShade="D9"/>
          </w:tcPr>
          <w:p w14:paraId="3476F078"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51F40C07" w14:textId="77777777" w:rsidR="003C5DD9" w:rsidRPr="008A637A" w:rsidRDefault="78264D08" w:rsidP="78264D08">
            <w:pPr>
              <w:rPr>
                <w:lang w:val="en-US"/>
              </w:rPr>
            </w:pPr>
            <w:r w:rsidRPr="78264D08">
              <w:rPr>
                <w:b/>
                <w:bCs/>
                <w:sz w:val="21"/>
                <w:szCs w:val="21"/>
                <w:lang w:val="en-US"/>
              </w:rPr>
              <w:t xml:space="preserve">Place prescription in pick-up bin. </w:t>
            </w:r>
            <w:r w:rsidRPr="78264D08">
              <w:rPr>
                <w:sz w:val="21"/>
                <w:szCs w:val="21"/>
                <w:lang w:val="en-US"/>
              </w:rPr>
              <w:t xml:space="preserve">Move approved/dispensed bottle into </w:t>
            </w:r>
            <w:r w:rsidRPr="78264D08">
              <w:rPr>
                <w:color w:val="FF0000"/>
                <w:sz w:val="21"/>
                <w:szCs w:val="21"/>
                <w:lang w:val="en-US"/>
              </w:rPr>
              <w:t>another separately designated area</w:t>
            </w:r>
            <w:r w:rsidRPr="78264D08">
              <w:rPr>
                <w:sz w:val="21"/>
                <w:szCs w:val="21"/>
                <w:lang w:val="en-US"/>
              </w:rPr>
              <w:t xml:space="preserve">, where medication dispensed are </w:t>
            </w:r>
            <w:r w:rsidRPr="78264D08">
              <w:rPr>
                <w:color w:val="FF0000"/>
                <w:sz w:val="21"/>
                <w:szCs w:val="21"/>
                <w:lang w:val="en-US"/>
              </w:rPr>
              <w:t>organized</w:t>
            </w:r>
            <w:r w:rsidRPr="78264D08">
              <w:rPr>
                <w:sz w:val="21"/>
                <w:szCs w:val="21"/>
                <w:lang w:val="en-US"/>
              </w:rPr>
              <w:t xml:space="preserve"> alphabetically for easy retrieval.  </w:t>
            </w:r>
          </w:p>
        </w:tc>
      </w:tr>
      <w:tr w:rsidR="003C5DD9" w:rsidRPr="00367A22" w14:paraId="4B666FCA" w14:textId="77777777" w:rsidTr="78264D08">
        <w:trPr>
          <w:trHeight w:val="514"/>
        </w:trPr>
        <w:tc>
          <w:tcPr>
            <w:tcW w:w="1195" w:type="dxa"/>
            <w:tcBorders>
              <w:top w:val="nil"/>
              <w:left w:val="single" w:sz="4" w:space="0" w:color="000000" w:themeColor="text1"/>
              <w:bottom w:val="nil"/>
              <w:right w:val="nil"/>
            </w:tcBorders>
            <w:shd w:val="clear" w:color="auto" w:fill="D9D9D9" w:themeFill="background1" w:themeFillShade="D9"/>
          </w:tcPr>
          <w:p w14:paraId="77752A67"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64E8A09C" w14:textId="5A353B65" w:rsidR="003C5DD9" w:rsidRPr="008A637A" w:rsidRDefault="78264D08" w:rsidP="78264D08">
            <w:pPr>
              <w:rPr>
                <w:lang w:val="en-US"/>
              </w:rPr>
            </w:pPr>
            <w:r w:rsidRPr="78264D08">
              <w:rPr>
                <w:b/>
                <w:bCs/>
                <w:sz w:val="21"/>
                <w:szCs w:val="21"/>
                <w:lang w:val="en-US"/>
              </w:rPr>
              <w:t xml:space="preserve">Obtain Patient Signature. </w:t>
            </w:r>
            <w:r w:rsidRPr="78264D08">
              <w:rPr>
                <w:sz w:val="21"/>
                <w:szCs w:val="21"/>
                <w:lang w:val="en-US"/>
              </w:rPr>
              <w:t xml:space="preserve">Obtain Patient Signature on duplicate label </w:t>
            </w:r>
            <w:r w:rsidRPr="78264D08">
              <w:rPr>
                <w:color w:val="FF0000"/>
                <w:lang w:val="en-US"/>
              </w:rPr>
              <w:t xml:space="preserve">(or uses another method) </w:t>
            </w:r>
            <w:r w:rsidRPr="78264D08">
              <w:rPr>
                <w:sz w:val="21"/>
                <w:szCs w:val="21"/>
                <w:lang w:val="en-US"/>
              </w:rPr>
              <w:t>for confirmation and maintain record as described above.</w:t>
            </w:r>
          </w:p>
        </w:tc>
      </w:tr>
      <w:tr w:rsidR="003C5DD9" w:rsidRPr="00367A22" w14:paraId="2C8551BF" w14:textId="77777777" w:rsidTr="78264D08">
        <w:trPr>
          <w:trHeight w:val="1044"/>
        </w:trPr>
        <w:tc>
          <w:tcPr>
            <w:tcW w:w="1195" w:type="dxa"/>
            <w:tcBorders>
              <w:top w:val="nil"/>
              <w:left w:val="single" w:sz="4" w:space="0" w:color="000000" w:themeColor="text1"/>
              <w:bottom w:val="single" w:sz="4" w:space="0" w:color="000000" w:themeColor="text1"/>
              <w:right w:val="nil"/>
            </w:tcBorders>
            <w:shd w:val="clear" w:color="auto" w:fill="D9D9D9" w:themeFill="background1" w:themeFillShade="D9"/>
          </w:tcPr>
          <w:p w14:paraId="33DB8089" w14:textId="77777777" w:rsidR="003C5DD9" w:rsidRDefault="78264D08">
            <w:pPr>
              <w:ind w:left="691"/>
              <w:jc w:val="center"/>
            </w:pPr>
            <w:r w:rsidRPr="78264D08">
              <w:rPr>
                <w:rFonts w:ascii="Segoe UI Symbol" w:eastAsia="Segoe UI Symbol" w:hAnsi="Segoe UI Symbol" w:cs="Segoe UI Symbol"/>
              </w:rPr>
              <w:t></w:t>
            </w:r>
          </w:p>
        </w:tc>
        <w:tc>
          <w:tcPr>
            <w:tcW w:w="9595" w:type="dxa"/>
            <w:tcBorders>
              <w:top w:val="nil"/>
              <w:left w:val="nil"/>
              <w:bottom w:val="single" w:sz="4" w:space="0" w:color="000000" w:themeColor="text1"/>
              <w:right w:val="single" w:sz="4" w:space="0" w:color="000000" w:themeColor="text1"/>
            </w:tcBorders>
            <w:shd w:val="clear" w:color="auto" w:fill="D9D9D9" w:themeFill="background1" w:themeFillShade="D9"/>
          </w:tcPr>
          <w:p w14:paraId="06DECDAE" w14:textId="323EB7FD" w:rsidR="003C5DD9" w:rsidRPr="005D750B" w:rsidRDefault="78264D08" w:rsidP="78264D08">
            <w:pPr>
              <w:rPr>
                <w:lang w:val="en-US"/>
              </w:rPr>
            </w:pPr>
            <w:r w:rsidRPr="78264D08">
              <w:rPr>
                <w:b/>
                <w:bCs/>
                <w:sz w:val="21"/>
                <w:szCs w:val="21"/>
                <w:lang w:val="en-US"/>
              </w:rPr>
              <w:t xml:space="preserve">Pick up by someone other than patient. </w:t>
            </w:r>
            <w:r w:rsidRPr="78264D08">
              <w:rPr>
                <w:sz w:val="21"/>
                <w:szCs w:val="21"/>
                <w:lang w:val="en-US"/>
              </w:rPr>
              <w:t xml:space="preserve">If someone other than patient picks up medication, verbal or written permission is obtained from patient along with the name of the individual picking up the med, recorded in chart and photo ID is checked of individual at time med is picked up at office.  This individual signs duplicate medication label </w:t>
            </w:r>
            <w:r w:rsidRPr="78264D08">
              <w:rPr>
                <w:color w:val="FF0000"/>
                <w:lang w:val="en-US"/>
              </w:rPr>
              <w:t>(or uses another method)</w:t>
            </w:r>
            <w:r w:rsidRPr="78264D08">
              <w:rPr>
                <w:sz w:val="21"/>
                <w:szCs w:val="21"/>
                <w:lang w:val="en-US"/>
              </w:rPr>
              <w:t xml:space="preserve"> as above.</w:t>
            </w:r>
          </w:p>
        </w:tc>
      </w:tr>
    </w:tbl>
    <w:p w14:paraId="165810CB" w14:textId="066FBAFE" w:rsidR="78264D08" w:rsidRDefault="78264D08" w:rsidP="78264D08">
      <w:pPr>
        <w:spacing w:after="290"/>
        <w:ind w:left="-5" w:hanging="10"/>
        <w:rPr>
          <w:sz w:val="26"/>
          <w:szCs w:val="26"/>
          <w:lang w:val="en-US"/>
        </w:rPr>
      </w:pPr>
    </w:p>
    <w:p w14:paraId="119DD572" w14:textId="77777777" w:rsidR="003C5DD9" w:rsidRPr="008A637A" w:rsidRDefault="00FA261D" w:rsidP="78264D08">
      <w:pPr>
        <w:spacing w:after="290"/>
        <w:ind w:left="-5" w:hanging="10"/>
        <w:rPr>
          <w:lang w:val="en-US"/>
        </w:rPr>
      </w:pPr>
      <w:r w:rsidRPr="78264D08">
        <w:rPr>
          <w:sz w:val="26"/>
          <w:szCs w:val="26"/>
          <w:lang w:val="en-US"/>
        </w:rPr>
        <w:t xml:space="preserve">When dispensing </w:t>
      </w:r>
      <w:r w:rsidRPr="78264D08">
        <w:rPr>
          <w:b/>
          <w:bCs/>
          <w:sz w:val="26"/>
          <w:szCs w:val="26"/>
          <w:u w:val="single" w:color="000000"/>
          <w:shd w:val="clear" w:color="auto" w:fill="FFFF00"/>
          <w:lang w:val="en-US"/>
        </w:rPr>
        <w:t>reconstituted medications</w:t>
      </w:r>
      <w:r w:rsidRPr="78264D08">
        <w:rPr>
          <w:sz w:val="26"/>
          <w:szCs w:val="26"/>
          <w:lang w:val="en-US"/>
        </w:rPr>
        <w:t xml:space="preserve">, please do the following:  </w:t>
      </w:r>
    </w:p>
    <w:p w14:paraId="6F122DB5" w14:textId="77777777" w:rsidR="003C5DD9" w:rsidRPr="008A637A" w:rsidRDefault="78264D08" w:rsidP="78264D08">
      <w:pPr>
        <w:numPr>
          <w:ilvl w:val="0"/>
          <w:numId w:val="2"/>
        </w:numPr>
        <w:spacing w:after="213" w:line="362" w:lineRule="auto"/>
        <w:ind w:hanging="360"/>
        <w:rPr>
          <w:lang w:val="en-US"/>
        </w:rPr>
      </w:pPr>
      <w:r w:rsidRPr="78264D08">
        <w:rPr>
          <w:b/>
          <w:bCs/>
          <w:sz w:val="23"/>
          <w:szCs w:val="23"/>
          <w:lang w:val="en-US"/>
        </w:rPr>
        <w:t xml:space="preserve">Review and Compare labels. </w:t>
      </w:r>
      <w:r w:rsidRPr="78264D08">
        <w:rPr>
          <w:sz w:val="23"/>
          <w:szCs w:val="23"/>
          <w:lang w:val="en-US"/>
        </w:rPr>
        <w:t xml:space="preserve">Review and compare the following information on </w:t>
      </w:r>
      <w:r w:rsidRPr="78264D08">
        <w:rPr>
          <w:sz w:val="23"/>
          <w:szCs w:val="23"/>
          <w:u w:val="single"/>
          <w:lang w:val="en-US"/>
        </w:rPr>
        <w:t>the label printed for the prescribed medication</w:t>
      </w:r>
      <w:r w:rsidRPr="78264D08">
        <w:rPr>
          <w:sz w:val="23"/>
          <w:szCs w:val="23"/>
          <w:lang w:val="en-US"/>
        </w:rPr>
        <w:t xml:space="preserve"> and the information on </w:t>
      </w:r>
      <w:r w:rsidRPr="78264D08">
        <w:rPr>
          <w:sz w:val="23"/>
          <w:szCs w:val="23"/>
          <w:u w:val="single"/>
          <w:lang w:val="en-US"/>
        </w:rPr>
        <w:t>the stock bottle</w:t>
      </w:r>
      <w:r w:rsidRPr="78264D08">
        <w:rPr>
          <w:sz w:val="23"/>
          <w:szCs w:val="23"/>
          <w:lang w:val="en-US"/>
        </w:rPr>
        <w:t>: (1) the name of medication prescribed;</w:t>
      </w:r>
      <w:r w:rsidRPr="78264D08">
        <w:rPr>
          <w:color w:val="FF0000"/>
          <w:lang w:val="en-US"/>
        </w:rPr>
        <w:t xml:space="preserve"> (2) the dose or concentration</w:t>
      </w:r>
      <w:r w:rsidRPr="78264D08">
        <w:rPr>
          <w:sz w:val="23"/>
          <w:szCs w:val="23"/>
          <w:lang w:val="en-US"/>
        </w:rPr>
        <w:t xml:space="preserve">  (3) the LOT number; (4) the expiration date;</w:t>
      </w:r>
      <w:r w:rsidRPr="78264D08">
        <w:rPr>
          <w:color w:val="FF0000"/>
          <w:lang w:val="en-US"/>
        </w:rPr>
        <w:t xml:space="preserve"> (5) manufacturer</w:t>
      </w:r>
      <w:r w:rsidRPr="78264D08">
        <w:rPr>
          <w:sz w:val="23"/>
          <w:szCs w:val="23"/>
          <w:lang w:val="en-US"/>
        </w:rPr>
        <w:t xml:space="preserve"> and, (6) the name of the prescribing provider. </w:t>
      </w:r>
    </w:p>
    <w:p w14:paraId="27707AE8" w14:textId="09510205" w:rsidR="003C5DD9" w:rsidRPr="008A637A" w:rsidRDefault="78264D08" w:rsidP="78264D08">
      <w:pPr>
        <w:numPr>
          <w:ilvl w:val="1"/>
          <w:numId w:val="2"/>
        </w:numPr>
        <w:spacing w:after="182" w:line="362" w:lineRule="auto"/>
        <w:ind w:hanging="360"/>
        <w:rPr>
          <w:lang w:val="en-US"/>
        </w:rPr>
      </w:pPr>
      <w:r w:rsidRPr="78264D08">
        <w:rPr>
          <w:b/>
          <w:bCs/>
          <w:i/>
          <w:iCs/>
          <w:sz w:val="23"/>
          <w:szCs w:val="23"/>
          <w:lang w:val="en-US"/>
        </w:rPr>
        <w:t xml:space="preserve">PLEASE NOTE: </w:t>
      </w:r>
      <w:r w:rsidRPr="78264D08">
        <w:rPr>
          <w:i/>
          <w:iCs/>
          <w:sz w:val="23"/>
          <w:szCs w:val="23"/>
          <w:lang w:val="en-US"/>
        </w:rPr>
        <w:t xml:space="preserve">If prescribed medication is dispensed from two different stock bottles, LOT number of </w:t>
      </w:r>
      <w:r w:rsidRPr="78264D08">
        <w:rPr>
          <w:i/>
          <w:iCs/>
          <w:sz w:val="23"/>
          <w:szCs w:val="23"/>
          <w:u w:val="single"/>
          <w:lang w:val="en-US"/>
        </w:rPr>
        <w:t>BOTH</w:t>
      </w:r>
      <w:r w:rsidRPr="78264D08">
        <w:rPr>
          <w:i/>
          <w:iCs/>
          <w:sz w:val="23"/>
          <w:szCs w:val="23"/>
          <w:lang w:val="en-US"/>
        </w:rPr>
        <w:t xml:space="preserve"> stock bottles used must appear on label printed for given Rx to be confirmed. </w:t>
      </w:r>
    </w:p>
    <w:p w14:paraId="2127DD64" w14:textId="77777777" w:rsidR="003C5DD9" w:rsidRPr="008A637A" w:rsidRDefault="78264D08" w:rsidP="78264D08">
      <w:pPr>
        <w:numPr>
          <w:ilvl w:val="0"/>
          <w:numId w:val="2"/>
        </w:numPr>
        <w:spacing w:after="148" w:line="415" w:lineRule="auto"/>
        <w:ind w:hanging="360"/>
        <w:rPr>
          <w:lang w:val="en-US"/>
        </w:rPr>
      </w:pPr>
      <w:r w:rsidRPr="78264D08">
        <w:rPr>
          <w:b/>
          <w:bCs/>
          <w:sz w:val="23"/>
          <w:szCs w:val="23"/>
          <w:lang w:val="en-US"/>
        </w:rPr>
        <w:t xml:space="preserve">Bottle prescription. </w:t>
      </w:r>
      <w:r w:rsidRPr="78264D08">
        <w:rPr>
          <w:sz w:val="23"/>
          <w:szCs w:val="23"/>
          <w:lang w:val="en-US"/>
        </w:rPr>
        <w:t>Follow the instructions for reconstitution provided on the prescribed medication. Per instructions, measure the exact amount of liquid into a graduated cylinder. If using H</w:t>
      </w:r>
      <w:r w:rsidRPr="78264D08">
        <w:rPr>
          <w:sz w:val="18"/>
          <w:szCs w:val="18"/>
          <w:vertAlign w:val="subscript"/>
          <w:lang w:val="en-US"/>
        </w:rPr>
        <w:t>2</w:t>
      </w:r>
      <w:r w:rsidRPr="78264D08">
        <w:rPr>
          <w:sz w:val="23"/>
          <w:szCs w:val="23"/>
          <w:lang w:val="en-US"/>
        </w:rPr>
        <w:t>O, used distilled bottled H</w:t>
      </w:r>
      <w:r w:rsidRPr="78264D08">
        <w:rPr>
          <w:sz w:val="18"/>
          <w:szCs w:val="18"/>
          <w:vertAlign w:val="subscript"/>
          <w:lang w:val="en-US"/>
        </w:rPr>
        <w:t>2</w:t>
      </w:r>
      <w:r w:rsidRPr="78264D08">
        <w:rPr>
          <w:sz w:val="23"/>
          <w:szCs w:val="23"/>
          <w:lang w:val="en-US"/>
        </w:rPr>
        <w:t xml:space="preserve">O.  Add liquid into stock bottle as directed on instructions, shaking appropriately, if instructed.  </w:t>
      </w:r>
      <w:r w:rsidRPr="78264D08">
        <w:rPr>
          <w:rFonts w:ascii="Courier New" w:eastAsia="Courier New" w:hAnsi="Courier New" w:cs="Courier New"/>
          <w:sz w:val="23"/>
          <w:szCs w:val="23"/>
          <w:lang w:val="en-US"/>
        </w:rPr>
        <w:t xml:space="preserve">o </w:t>
      </w:r>
      <w:r w:rsidRPr="78264D08">
        <w:rPr>
          <w:b/>
          <w:bCs/>
          <w:sz w:val="23"/>
          <w:szCs w:val="23"/>
          <w:lang w:val="en-US"/>
        </w:rPr>
        <w:t xml:space="preserve">Apply label to prescription container. </w:t>
      </w:r>
      <w:r w:rsidRPr="78264D08">
        <w:rPr>
          <w:sz w:val="23"/>
          <w:szCs w:val="23"/>
          <w:lang w:val="en-US"/>
        </w:rPr>
        <w:t xml:space="preserve">Apply label safety closure packaging to be given to patient. </w:t>
      </w:r>
    </w:p>
    <w:p w14:paraId="11650745" w14:textId="77777777" w:rsidR="003C5DD9" w:rsidRPr="008A637A" w:rsidRDefault="78264D08" w:rsidP="78264D08">
      <w:pPr>
        <w:numPr>
          <w:ilvl w:val="0"/>
          <w:numId w:val="2"/>
        </w:numPr>
        <w:spacing w:after="182" w:line="362" w:lineRule="auto"/>
        <w:ind w:hanging="360"/>
        <w:rPr>
          <w:lang w:val="en-US"/>
        </w:rPr>
      </w:pPr>
      <w:r w:rsidRPr="78264D08">
        <w:rPr>
          <w:b/>
          <w:bCs/>
          <w:sz w:val="23"/>
          <w:szCs w:val="23"/>
          <w:lang w:val="en-US"/>
        </w:rPr>
        <w:t xml:space="preserve">Get Prescription Inspected and Approved. </w:t>
      </w:r>
      <w:r w:rsidRPr="78264D08">
        <w:rPr>
          <w:sz w:val="23"/>
          <w:szCs w:val="23"/>
          <w:lang w:val="en-US"/>
        </w:rPr>
        <w:t>Set aside stock bottle and labeled bottle with dispensed medication for physician inspection and approval. Physician will inspect matching stock bottle of medication with dispensed bottle of medication via name of med, dose, quantity, LOT number and expiration date.</w:t>
      </w:r>
    </w:p>
    <w:p w14:paraId="6BD48F8C" w14:textId="0FF5EDAC" w:rsidR="003C5DD9" w:rsidRPr="008A637A" w:rsidRDefault="78264D08" w:rsidP="78264D08">
      <w:pPr>
        <w:numPr>
          <w:ilvl w:val="0"/>
          <w:numId w:val="2"/>
        </w:numPr>
        <w:spacing w:after="0" w:line="362" w:lineRule="auto"/>
        <w:ind w:hanging="360"/>
        <w:rPr>
          <w:lang w:val="en-US"/>
        </w:rPr>
      </w:pPr>
      <w:r w:rsidRPr="78264D08">
        <w:rPr>
          <w:b/>
          <w:bCs/>
          <w:sz w:val="23"/>
          <w:szCs w:val="23"/>
          <w:lang w:val="en-US"/>
        </w:rPr>
        <w:t xml:space="preserve">Obtain Patient Signature on duplicate label for confirmation. </w:t>
      </w:r>
      <w:r w:rsidRPr="78264D08">
        <w:rPr>
          <w:sz w:val="23"/>
          <w:szCs w:val="23"/>
          <w:lang w:val="en-US"/>
        </w:rPr>
        <w:t>Signed duplicate label(s)</w:t>
      </w:r>
      <w:r w:rsidRPr="78264D08">
        <w:rPr>
          <w:color w:val="FF0000"/>
          <w:lang w:val="en-US"/>
        </w:rPr>
        <w:t xml:space="preserve"> (or another method confirming pick up)</w:t>
      </w:r>
      <w:r w:rsidRPr="78264D08">
        <w:rPr>
          <w:sz w:val="23"/>
          <w:szCs w:val="23"/>
          <w:lang w:val="en-US"/>
        </w:rPr>
        <w:t xml:space="preserve">   will serve as confirmation that patient picked up medication.  Ask patient to sign a duplicate label(s) with the following information: (1) name of medication; (2) quantity; (3) date; (4) patient’s name; (5) patient’s date of birth; </w:t>
      </w:r>
    </w:p>
    <w:p w14:paraId="5493D183" w14:textId="77777777" w:rsidR="003C5DD9" w:rsidRPr="008A637A" w:rsidRDefault="78264D08" w:rsidP="78264D08">
      <w:pPr>
        <w:spacing w:after="302"/>
        <w:ind w:left="730" w:hanging="10"/>
        <w:rPr>
          <w:lang w:val="en-US"/>
        </w:rPr>
      </w:pPr>
      <w:r w:rsidRPr="78264D08">
        <w:rPr>
          <w:sz w:val="23"/>
          <w:szCs w:val="23"/>
          <w:lang w:val="en-US"/>
        </w:rPr>
        <w:t>(6) dosing instructions; (7) LOT number; and, (8) expiration date of medication prescribed.</w:t>
      </w:r>
      <w:r w:rsidRPr="78264D08">
        <w:rPr>
          <w:b/>
          <w:bCs/>
          <w:sz w:val="23"/>
          <w:szCs w:val="23"/>
          <w:lang w:val="en-US"/>
        </w:rPr>
        <w:t xml:space="preserve">   </w:t>
      </w:r>
    </w:p>
    <w:p w14:paraId="45D97EE8" w14:textId="77777777" w:rsidR="003C5DD9" w:rsidRPr="008A637A" w:rsidRDefault="78264D08" w:rsidP="78264D08">
      <w:pPr>
        <w:numPr>
          <w:ilvl w:val="0"/>
          <w:numId w:val="2"/>
        </w:numPr>
        <w:spacing w:after="2"/>
        <w:ind w:hanging="360"/>
        <w:rPr>
          <w:lang w:val="en-US"/>
        </w:rPr>
      </w:pPr>
      <w:r w:rsidRPr="78264D08">
        <w:rPr>
          <w:b/>
          <w:bCs/>
          <w:sz w:val="23"/>
          <w:szCs w:val="23"/>
          <w:lang w:val="en-US"/>
        </w:rPr>
        <w:lastRenderedPageBreak/>
        <w:t xml:space="preserve">Maintain record of prescription. </w:t>
      </w:r>
      <w:r w:rsidRPr="78264D08">
        <w:rPr>
          <w:sz w:val="23"/>
          <w:szCs w:val="23"/>
          <w:lang w:val="en-US"/>
        </w:rPr>
        <w:t xml:space="preserve">Place signed duplicate label(s) into record book. </w:t>
      </w:r>
    </w:p>
    <w:tbl>
      <w:tblPr>
        <w:tblStyle w:val="TableGrid"/>
        <w:tblW w:w="10790" w:type="dxa"/>
        <w:tblInd w:w="-115" w:type="dxa"/>
        <w:tblCellMar>
          <w:right w:w="115" w:type="dxa"/>
        </w:tblCellMar>
        <w:tblLook w:val="04A0" w:firstRow="1" w:lastRow="0" w:firstColumn="1" w:lastColumn="0" w:noHBand="0" w:noVBand="1"/>
      </w:tblPr>
      <w:tblGrid>
        <w:gridCol w:w="1195"/>
        <w:gridCol w:w="9595"/>
      </w:tblGrid>
      <w:tr w:rsidR="003C5DD9" w:rsidRPr="00367A22" w14:paraId="251A3295" w14:textId="77777777" w:rsidTr="78264D08">
        <w:trPr>
          <w:trHeight w:val="230"/>
        </w:trPr>
        <w:tc>
          <w:tcPr>
            <w:tcW w:w="1195" w:type="dxa"/>
            <w:tcBorders>
              <w:top w:val="single" w:sz="4" w:space="0" w:color="000000" w:themeColor="text1"/>
              <w:left w:val="single" w:sz="4" w:space="0" w:color="000000" w:themeColor="text1"/>
              <w:bottom w:val="single" w:sz="4" w:space="0" w:color="000000" w:themeColor="text1"/>
              <w:right w:val="nil"/>
            </w:tcBorders>
            <w:shd w:val="clear" w:color="auto" w:fill="000000" w:themeFill="text1"/>
          </w:tcPr>
          <w:p w14:paraId="43E66ED6" w14:textId="77777777" w:rsidR="003C5DD9" w:rsidRPr="008A637A" w:rsidRDefault="003C5DD9">
            <w:pPr>
              <w:rPr>
                <w:lang w:val="en-US"/>
              </w:rPr>
            </w:pPr>
          </w:p>
        </w:tc>
        <w:tc>
          <w:tcPr>
            <w:tcW w:w="9595" w:type="dxa"/>
            <w:tcBorders>
              <w:top w:val="single" w:sz="4" w:space="0" w:color="000000" w:themeColor="text1"/>
              <w:left w:val="nil"/>
              <w:bottom w:val="single" w:sz="4" w:space="0" w:color="000000" w:themeColor="text1"/>
              <w:right w:val="single" w:sz="4" w:space="0" w:color="000000" w:themeColor="text1"/>
            </w:tcBorders>
            <w:shd w:val="clear" w:color="auto" w:fill="000000" w:themeFill="text1"/>
          </w:tcPr>
          <w:p w14:paraId="7A36D870" w14:textId="77777777" w:rsidR="003C5DD9" w:rsidRPr="008A637A" w:rsidRDefault="78264D08" w:rsidP="78264D08">
            <w:pPr>
              <w:ind w:left="2483"/>
              <w:rPr>
                <w:lang w:val="en-US"/>
              </w:rPr>
            </w:pPr>
            <w:r w:rsidRPr="78264D08">
              <w:rPr>
                <w:b/>
                <w:bCs/>
                <w:sz w:val="18"/>
                <w:szCs w:val="18"/>
                <w:lang w:val="en-US"/>
              </w:rPr>
              <w:t>PROCEDURE WHEN PATIENT IS NOT IN OFFICE</w:t>
            </w:r>
          </w:p>
        </w:tc>
      </w:tr>
      <w:tr w:rsidR="003C5DD9" w:rsidRPr="00367A22" w14:paraId="485EC979" w14:textId="77777777" w:rsidTr="78264D08">
        <w:trPr>
          <w:trHeight w:val="519"/>
        </w:trPr>
        <w:tc>
          <w:tcPr>
            <w:tcW w:w="1195" w:type="dxa"/>
            <w:tcBorders>
              <w:top w:val="single" w:sz="4" w:space="0" w:color="000000" w:themeColor="text1"/>
              <w:left w:val="single" w:sz="4" w:space="0" w:color="000000" w:themeColor="text1"/>
              <w:bottom w:val="nil"/>
              <w:right w:val="nil"/>
            </w:tcBorders>
            <w:shd w:val="clear" w:color="auto" w:fill="D9D9D9" w:themeFill="background1" w:themeFillShade="D9"/>
          </w:tcPr>
          <w:p w14:paraId="79133533"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single" w:sz="4" w:space="0" w:color="000000" w:themeColor="text1"/>
              <w:left w:val="nil"/>
              <w:bottom w:val="nil"/>
              <w:right w:val="single" w:sz="4" w:space="0" w:color="000000" w:themeColor="text1"/>
            </w:tcBorders>
            <w:shd w:val="clear" w:color="auto" w:fill="D9D9D9" w:themeFill="background1" w:themeFillShade="D9"/>
          </w:tcPr>
          <w:p w14:paraId="70ECD2C5" w14:textId="77777777" w:rsidR="003C5DD9" w:rsidRPr="008A637A" w:rsidRDefault="78264D08" w:rsidP="78264D08">
            <w:pPr>
              <w:rPr>
                <w:lang w:val="en-US"/>
              </w:rPr>
            </w:pPr>
            <w:r w:rsidRPr="78264D08">
              <w:rPr>
                <w:b/>
                <w:bCs/>
                <w:sz w:val="21"/>
                <w:szCs w:val="21"/>
                <w:lang w:val="en-US"/>
              </w:rPr>
              <w:t xml:space="preserve">Place prescription in DONE basket. </w:t>
            </w:r>
            <w:r w:rsidRPr="78264D08">
              <w:rPr>
                <w:sz w:val="21"/>
                <w:szCs w:val="21"/>
                <w:lang w:val="en-US"/>
              </w:rPr>
              <w:t xml:space="preserve">Place approved container into </w:t>
            </w:r>
            <w:r w:rsidRPr="78264D08">
              <w:rPr>
                <w:color w:val="FF0000"/>
                <w:sz w:val="21"/>
                <w:szCs w:val="21"/>
                <w:lang w:val="en-US"/>
              </w:rPr>
              <w:t>in designated area once reviewed which notifies staff that Rx is approved.</w:t>
            </w:r>
          </w:p>
        </w:tc>
      </w:tr>
      <w:tr w:rsidR="003C5DD9" w:rsidRPr="00367A22" w14:paraId="26F44B75" w14:textId="77777777" w:rsidTr="78264D08">
        <w:trPr>
          <w:trHeight w:val="257"/>
        </w:trPr>
        <w:tc>
          <w:tcPr>
            <w:tcW w:w="1195" w:type="dxa"/>
            <w:tcBorders>
              <w:top w:val="nil"/>
              <w:left w:val="single" w:sz="4" w:space="0" w:color="000000" w:themeColor="text1"/>
              <w:bottom w:val="nil"/>
              <w:right w:val="nil"/>
            </w:tcBorders>
            <w:shd w:val="clear" w:color="auto" w:fill="D9D9D9" w:themeFill="background1" w:themeFillShade="D9"/>
          </w:tcPr>
          <w:p w14:paraId="7764152C"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558D409B" w14:textId="77777777" w:rsidR="003C5DD9" w:rsidRPr="008A637A" w:rsidRDefault="78264D08" w:rsidP="78264D08">
            <w:pPr>
              <w:rPr>
                <w:lang w:val="en-US"/>
              </w:rPr>
            </w:pPr>
            <w:r w:rsidRPr="78264D08">
              <w:rPr>
                <w:b/>
                <w:bCs/>
                <w:sz w:val="21"/>
                <w:szCs w:val="21"/>
                <w:lang w:val="en-US"/>
              </w:rPr>
              <w:t xml:space="preserve">Call Patient. </w:t>
            </w:r>
            <w:r w:rsidRPr="78264D08">
              <w:rPr>
                <w:sz w:val="21"/>
                <w:szCs w:val="21"/>
                <w:lang w:val="en-US"/>
              </w:rPr>
              <w:t>Call patient to inform them that Rx is ready to be picked up.</w:t>
            </w:r>
          </w:p>
        </w:tc>
      </w:tr>
      <w:tr w:rsidR="003C5DD9" w:rsidRPr="00367A22" w14:paraId="1F6E38D3" w14:textId="77777777" w:rsidTr="78264D08">
        <w:trPr>
          <w:trHeight w:val="514"/>
        </w:trPr>
        <w:tc>
          <w:tcPr>
            <w:tcW w:w="1195" w:type="dxa"/>
            <w:tcBorders>
              <w:top w:val="nil"/>
              <w:left w:val="single" w:sz="4" w:space="0" w:color="000000" w:themeColor="text1"/>
              <w:bottom w:val="nil"/>
              <w:right w:val="nil"/>
            </w:tcBorders>
            <w:shd w:val="clear" w:color="auto" w:fill="D9D9D9" w:themeFill="background1" w:themeFillShade="D9"/>
          </w:tcPr>
          <w:p w14:paraId="04FF967B"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5C3CB164" w14:textId="25B0C189" w:rsidR="003C5DD9" w:rsidRPr="008A637A" w:rsidRDefault="78264D08" w:rsidP="78264D08">
            <w:pPr>
              <w:rPr>
                <w:lang w:val="en-US"/>
              </w:rPr>
            </w:pPr>
            <w:r w:rsidRPr="78264D08">
              <w:rPr>
                <w:b/>
                <w:bCs/>
                <w:sz w:val="21"/>
                <w:szCs w:val="21"/>
                <w:lang w:val="en-US"/>
              </w:rPr>
              <w:t xml:space="preserve">Place prescription in pick-up bin. </w:t>
            </w:r>
            <w:r w:rsidRPr="78264D08">
              <w:rPr>
                <w:sz w:val="21"/>
                <w:szCs w:val="21"/>
                <w:lang w:val="en-US"/>
              </w:rPr>
              <w:t xml:space="preserve">Move approved/dispensed bottle into </w:t>
            </w:r>
            <w:r w:rsidRPr="78264D08">
              <w:rPr>
                <w:color w:val="FF0000"/>
                <w:sz w:val="21"/>
                <w:szCs w:val="21"/>
                <w:lang w:val="en-US"/>
              </w:rPr>
              <w:t>another separately designated area</w:t>
            </w:r>
            <w:r w:rsidRPr="78264D08">
              <w:rPr>
                <w:sz w:val="21"/>
                <w:szCs w:val="21"/>
                <w:lang w:val="en-US"/>
              </w:rPr>
              <w:t>, where medication dispensed are</w:t>
            </w:r>
            <w:r w:rsidRPr="78264D08">
              <w:rPr>
                <w:color w:val="FF0000"/>
                <w:sz w:val="21"/>
                <w:szCs w:val="21"/>
                <w:lang w:val="en-US"/>
              </w:rPr>
              <w:t xml:space="preserve"> organized</w:t>
            </w:r>
            <w:r w:rsidRPr="78264D08">
              <w:rPr>
                <w:sz w:val="21"/>
                <w:szCs w:val="21"/>
                <w:lang w:val="en-US"/>
              </w:rPr>
              <w:t xml:space="preserve"> for easy retrieval.  </w:t>
            </w:r>
          </w:p>
        </w:tc>
      </w:tr>
      <w:tr w:rsidR="003C5DD9" w:rsidRPr="00367A22" w14:paraId="38650E0A" w14:textId="77777777" w:rsidTr="78264D08">
        <w:trPr>
          <w:trHeight w:val="514"/>
        </w:trPr>
        <w:tc>
          <w:tcPr>
            <w:tcW w:w="1195" w:type="dxa"/>
            <w:tcBorders>
              <w:top w:val="nil"/>
              <w:left w:val="single" w:sz="4" w:space="0" w:color="000000" w:themeColor="text1"/>
              <w:bottom w:val="nil"/>
              <w:right w:val="nil"/>
            </w:tcBorders>
            <w:shd w:val="clear" w:color="auto" w:fill="D9D9D9" w:themeFill="background1" w:themeFillShade="D9"/>
          </w:tcPr>
          <w:p w14:paraId="6286B4EA" w14:textId="77777777" w:rsidR="003C5DD9" w:rsidRDefault="78264D08">
            <w:pPr>
              <w:ind w:left="687"/>
              <w:jc w:val="center"/>
            </w:pPr>
            <w:r w:rsidRPr="78264D08">
              <w:rPr>
                <w:rFonts w:ascii="Segoe UI Symbol" w:eastAsia="Segoe UI Symbol" w:hAnsi="Segoe UI Symbol" w:cs="Segoe UI Symbol"/>
                <w:sz w:val="21"/>
                <w:szCs w:val="21"/>
              </w:rPr>
              <w:t></w:t>
            </w:r>
          </w:p>
        </w:tc>
        <w:tc>
          <w:tcPr>
            <w:tcW w:w="9595" w:type="dxa"/>
            <w:tcBorders>
              <w:top w:val="nil"/>
              <w:left w:val="nil"/>
              <w:bottom w:val="nil"/>
              <w:right w:val="single" w:sz="4" w:space="0" w:color="000000" w:themeColor="text1"/>
            </w:tcBorders>
            <w:shd w:val="clear" w:color="auto" w:fill="D9D9D9" w:themeFill="background1" w:themeFillShade="D9"/>
          </w:tcPr>
          <w:p w14:paraId="64D77309" w14:textId="099E7ADF" w:rsidR="003C5DD9" w:rsidRPr="008A637A" w:rsidRDefault="78264D08" w:rsidP="78264D08">
            <w:pPr>
              <w:rPr>
                <w:lang w:val="en-US"/>
              </w:rPr>
            </w:pPr>
            <w:r w:rsidRPr="78264D08">
              <w:rPr>
                <w:b/>
                <w:bCs/>
                <w:sz w:val="21"/>
                <w:szCs w:val="21"/>
                <w:lang w:val="en-US"/>
              </w:rPr>
              <w:t xml:space="preserve">Obtain Patient Signature. </w:t>
            </w:r>
            <w:r w:rsidRPr="78264D08">
              <w:rPr>
                <w:sz w:val="21"/>
                <w:szCs w:val="21"/>
                <w:lang w:val="en-US"/>
              </w:rPr>
              <w:t xml:space="preserve">Obtain Patient Signature on duplicate label </w:t>
            </w:r>
            <w:r w:rsidRPr="78264D08">
              <w:rPr>
                <w:color w:val="FF0000"/>
                <w:lang w:val="en-US"/>
              </w:rPr>
              <w:t>(or uses another method)</w:t>
            </w:r>
            <w:r w:rsidRPr="78264D08">
              <w:rPr>
                <w:sz w:val="21"/>
                <w:szCs w:val="21"/>
                <w:lang w:val="en-US"/>
              </w:rPr>
              <w:t xml:space="preserve">  for confirmation and maintain record as described above.</w:t>
            </w:r>
          </w:p>
        </w:tc>
      </w:tr>
      <w:tr w:rsidR="003C5DD9" w:rsidRPr="00367A22" w14:paraId="35EB5415" w14:textId="77777777" w:rsidTr="78264D08">
        <w:trPr>
          <w:trHeight w:val="1044"/>
        </w:trPr>
        <w:tc>
          <w:tcPr>
            <w:tcW w:w="1195" w:type="dxa"/>
            <w:tcBorders>
              <w:top w:val="nil"/>
              <w:left w:val="single" w:sz="4" w:space="0" w:color="000000" w:themeColor="text1"/>
              <w:bottom w:val="single" w:sz="4" w:space="0" w:color="000000" w:themeColor="text1"/>
              <w:right w:val="nil"/>
            </w:tcBorders>
            <w:shd w:val="clear" w:color="auto" w:fill="D9D9D9" w:themeFill="background1" w:themeFillShade="D9"/>
          </w:tcPr>
          <w:p w14:paraId="17D87372" w14:textId="77777777" w:rsidR="003C5DD9" w:rsidRDefault="78264D08">
            <w:pPr>
              <w:ind w:left="691"/>
              <w:jc w:val="center"/>
            </w:pPr>
            <w:r w:rsidRPr="78264D08">
              <w:rPr>
                <w:rFonts w:ascii="Segoe UI Symbol" w:eastAsia="Segoe UI Symbol" w:hAnsi="Segoe UI Symbol" w:cs="Segoe UI Symbol"/>
              </w:rPr>
              <w:t></w:t>
            </w:r>
          </w:p>
        </w:tc>
        <w:tc>
          <w:tcPr>
            <w:tcW w:w="9595" w:type="dxa"/>
            <w:tcBorders>
              <w:top w:val="nil"/>
              <w:left w:val="nil"/>
              <w:bottom w:val="single" w:sz="4" w:space="0" w:color="000000" w:themeColor="text1"/>
              <w:right w:val="single" w:sz="4" w:space="0" w:color="000000" w:themeColor="text1"/>
            </w:tcBorders>
            <w:shd w:val="clear" w:color="auto" w:fill="D9D9D9" w:themeFill="background1" w:themeFillShade="D9"/>
          </w:tcPr>
          <w:p w14:paraId="65D19FC6" w14:textId="63BC965A" w:rsidR="003C5DD9" w:rsidRPr="005D750B" w:rsidRDefault="78264D08" w:rsidP="78264D08">
            <w:pPr>
              <w:rPr>
                <w:lang w:val="en-US"/>
              </w:rPr>
            </w:pPr>
            <w:r w:rsidRPr="78264D08">
              <w:rPr>
                <w:b/>
                <w:bCs/>
                <w:sz w:val="21"/>
                <w:szCs w:val="21"/>
                <w:lang w:val="en-US"/>
              </w:rPr>
              <w:t xml:space="preserve">Pick up by someone other than patient. </w:t>
            </w:r>
            <w:r w:rsidRPr="78264D08">
              <w:rPr>
                <w:sz w:val="21"/>
                <w:szCs w:val="21"/>
                <w:lang w:val="en-US"/>
              </w:rPr>
              <w:t xml:space="preserve">If someone other than patient picks up medication, verbal or written permission is obtained from patient along with the name of the individual picking up the med, recorded in chart and photo ID is checked of individual at time med is picked up at office.  This individual signs duplicate medication label </w:t>
            </w:r>
            <w:r w:rsidRPr="78264D08">
              <w:rPr>
                <w:color w:val="FF0000"/>
                <w:lang w:val="en-US"/>
              </w:rPr>
              <w:t>(or uses another method</w:t>
            </w:r>
            <w:r w:rsidR="1FF70333" w:rsidRPr="1FF70333">
              <w:rPr>
                <w:color w:val="FF0000"/>
                <w:lang w:val="en-US"/>
              </w:rPr>
              <w:t>)</w:t>
            </w:r>
            <w:r w:rsidR="1FF70333" w:rsidRPr="1FF70333">
              <w:rPr>
                <w:sz w:val="21"/>
                <w:szCs w:val="21"/>
                <w:lang w:val="en-US"/>
              </w:rPr>
              <w:t xml:space="preserve"> as above.</w:t>
            </w:r>
          </w:p>
        </w:tc>
      </w:tr>
    </w:tbl>
    <w:p w14:paraId="25555CD6" w14:textId="347F4571" w:rsidR="78264D08" w:rsidRDefault="78264D08" w:rsidP="78264D08">
      <w:pPr>
        <w:pStyle w:val="Heading1"/>
        <w:ind w:left="-5"/>
        <w:rPr>
          <w:lang w:val="en-US"/>
        </w:rPr>
      </w:pPr>
    </w:p>
    <w:p w14:paraId="20058BB6" w14:textId="77777777" w:rsidR="003C5DD9" w:rsidRPr="008A637A" w:rsidRDefault="78264D08" w:rsidP="78264D08">
      <w:pPr>
        <w:pStyle w:val="Heading1"/>
        <w:ind w:left="-5"/>
        <w:rPr>
          <w:lang w:val="en-US"/>
        </w:rPr>
      </w:pPr>
      <w:r w:rsidRPr="78264D08">
        <w:rPr>
          <w:lang w:val="en-US"/>
        </w:rPr>
        <w:t xml:space="preserve">Ordering Guidelines for medication not in stock </w:t>
      </w:r>
    </w:p>
    <w:p w14:paraId="0FCD960B" w14:textId="77777777" w:rsidR="003C5DD9" w:rsidRPr="008A637A" w:rsidRDefault="78264D08" w:rsidP="78264D08">
      <w:pPr>
        <w:spacing w:after="114"/>
        <w:ind w:left="355" w:hanging="10"/>
        <w:rPr>
          <w:lang w:val="en-US"/>
        </w:rPr>
      </w:pPr>
      <w:r w:rsidRPr="78264D08">
        <w:rPr>
          <w:rFonts w:ascii="Segoe UI Symbol" w:eastAsia="Segoe UI Symbol" w:hAnsi="Segoe UI Symbol" w:cs="Segoe UI Symbol"/>
          <w:sz w:val="23"/>
          <w:szCs w:val="23"/>
        </w:rPr>
        <w:t></w:t>
      </w:r>
      <w:r w:rsidRPr="78264D08">
        <w:rPr>
          <w:rFonts w:ascii="Segoe UI Symbol" w:eastAsia="Segoe UI Symbol" w:hAnsi="Segoe UI Symbol" w:cs="Segoe UI Symbol"/>
          <w:sz w:val="23"/>
          <w:szCs w:val="23"/>
          <w:lang w:val="en-US"/>
        </w:rPr>
        <w:t xml:space="preserve"> </w:t>
      </w:r>
      <w:r w:rsidRPr="78264D08">
        <w:rPr>
          <w:sz w:val="23"/>
          <w:szCs w:val="23"/>
          <w:lang w:val="en-US"/>
        </w:rPr>
        <w:t>In preparation to order needed medication:</w:t>
      </w:r>
    </w:p>
    <w:p w14:paraId="5D01DE10" w14:textId="3C654EB7" w:rsidR="003C5DD9" w:rsidRPr="008A637A" w:rsidRDefault="78264D08" w:rsidP="78264D08">
      <w:pPr>
        <w:numPr>
          <w:ilvl w:val="0"/>
          <w:numId w:val="3"/>
        </w:numPr>
        <w:spacing w:after="0" w:line="385" w:lineRule="auto"/>
        <w:ind w:hanging="360"/>
        <w:rPr>
          <w:lang w:val="en-US"/>
        </w:rPr>
      </w:pPr>
      <w:r w:rsidRPr="78264D08">
        <w:rPr>
          <w:sz w:val="23"/>
          <w:szCs w:val="23"/>
          <w:lang w:val="en-US"/>
        </w:rPr>
        <w:t xml:space="preserve">Ensure no known drug allergies to existing/new Rx for said patient.                                                             </w:t>
      </w:r>
      <w:r w:rsidRPr="78264D08">
        <w:rPr>
          <w:color w:val="FF0000"/>
          <w:sz w:val="23"/>
          <w:szCs w:val="23"/>
          <w:lang w:val="en-US"/>
        </w:rPr>
        <w:t>Place an order for general office stock, if needed (i.e., not a dedicated Rx for a patient).</w:t>
      </w:r>
      <w:r w:rsidRPr="78264D08">
        <w:rPr>
          <w:sz w:val="23"/>
          <w:szCs w:val="23"/>
          <w:lang w:val="en-US"/>
        </w:rPr>
        <w:t xml:space="preserve">                                                                                       </w:t>
      </w:r>
      <w:r w:rsidRPr="78264D08">
        <w:rPr>
          <w:rFonts w:ascii="Courier New" w:eastAsia="Courier New" w:hAnsi="Courier New" w:cs="Courier New"/>
          <w:sz w:val="23"/>
          <w:szCs w:val="23"/>
          <w:lang w:val="en-US"/>
        </w:rPr>
        <w:t xml:space="preserve">o </w:t>
      </w:r>
      <w:r w:rsidRPr="78264D08">
        <w:rPr>
          <w:sz w:val="23"/>
          <w:szCs w:val="23"/>
          <w:lang w:val="en-US"/>
        </w:rPr>
        <w:t xml:space="preserve">Put medication “in cart” on pharmaceutical website. </w:t>
      </w:r>
    </w:p>
    <w:p w14:paraId="2BB10340" w14:textId="77777777" w:rsidR="003C5DD9" w:rsidRPr="008A637A" w:rsidRDefault="78264D08" w:rsidP="78264D08">
      <w:pPr>
        <w:numPr>
          <w:ilvl w:val="0"/>
          <w:numId w:val="3"/>
        </w:numPr>
        <w:spacing w:after="15" w:line="367" w:lineRule="auto"/>
        <w:ind w:hanging="360"/>
        <w:rPr>
          <w:lang w:val="en-US"/>
        </w:rPr>
      </w:pPr>
      <w:r w:rsidRPr="78264D08">
        <w:rPr>
          <w:sz w:val="23"/>
          <w:szCs w:val="23"/>
          <w:lang w:val="en-US"/>
        </w:rPr>
        <w:t>Write medication onto office Pharmacy Order List which includes date, patient name, phone number, medication, dose, SIG, amount.</w:t>
      </w:r>
    </w:p>
    <w:p w14:paraId="7E838ACE" w14:textId="2FD7415E" w:rsidR="003C5DD9" w:rsidRPr="008A637A" w:rsidRDefault="78264D08" w:rsidP="78264D08">
      <w:pPr>
        <w:pStyle w:val="Heading1"/>
        <w:ind w:left="-5"/>
        <w:rPr>
          <w:lang w:val="en-US"/>
        </w:rPr>
      </w:pPr>
      <w:r w:rsidRPr="78264D08">
        <w:rPr>
          <w:lang w:val="en-US"/>
        </w:rPr>
        <w:t>Ordering Guidelines for medication low in stock/out of stock/</w:t>
      </w:r>
      <w:r w:rsidRPr="78264D08">
        <w:rPr>
          <w:color w:val="FF0000"/>
          <w:lang w:val="en-US"/>
        </w:rPr>
        <w:t>new stock med</w:t>
      </w:r>
    </w:p>
    <w:p w14:paraId="1770EFF5" w14:textId="5967D411" w:rsidR="003C5DD9" w:rsidRPr="008A637A" w:rsidRDefault="78264D08" w:rsidP="78264D08">
      <w:pPr>
        <w:numPr>
          <w:ilvl w:val="0"/>
          <w:numId w:val="4"/>
        </w:numPr>
        <w:spacing w:after="55" w:line="361" w:lineRule="auto"/>
        <w:ind w:hanging="360"/>
        <w:rPr>
          <w:lang w:val="en-US"/>
        </w:rPr>
      </w:pPr>
      <w:r w:rsidRPr="78264D08">
        <w:rPr>
          <w:sz w:val="23"/>
          <w:szCs w:val="23"/>
          <w:lang w:val="en-US"/>
        </w:rPr>
        <w:t>Place an order for general office stock, if needed (i.e., not a dedicated Rx for a patient) or would like to carry new med in office stock.</w:t>
      </w:r>
    </w:p>
    <w:p w14:paraId="62B24BDD" w14:textId="77777777" w:rsidR="003C5DD9" w:rsidRPr="008A637A" w:rsidRDefault="78264D08" w:rsidP="78264D08">
      <w:pPr>
        <w:numPr>
          <w:ilvl w:val="0"/>
          <w:numId w:val="4"/>
        </w:numPr>
        <w:spacing w:after="148"/>
        <w:ind w:hanging="360"/>
        <w:rPr>
          <w:lang w:val="en-US"/>
        </w:rPr>
      </w:pPr>
      <w:r w:rsidRPr="78264D08">
        <w:rPr>
          <w:sz w:val="23"/>
          <w:szCs w:val="23"/>
          <w:lang w:val="en-US"/>
        </w:rPr>
        <w:t>Put medication “in cart” on pharmaceutical website.</w:t>
      </w:r>
    </w:p>
    <w:p w14:paraId="6D155086" w14:textId="0EE5CDC6" w:rsidR="003C5DD9" w:rsidRPr="008A637A" w:rsidRDefault="78264D08" w:rsidP="78264D08">
      <w:pPr>
        <w:numPr>
          <w:ilvl w:val="0"/>
          <w:numId w:val="4"/>
        </w:numPr>
        <w:spacing w:after="55" w:line="361" w:lineRule="auto"/>
        <w:ind w:hanging="360"/>
        <w:rPr>
          <w:lang w:val="en-US"/>
        </w:rPr>
      </w:pPr>
      <w:r w:rsidRPr="78264D08">
        <w:rPr>
          <w:sz w:val="23"/>
          <w:szCs w:val="23"/>
          <w:lang w:val="en-US"/>
        </w:rPr>
        <w:t xml:space="preserve">Write medication onto office Pharmacy Order List which </w:t>
      </w:r>
      <w:r w:rsidRPr="78264D08">
        <w:rPr>
          <w:color w:val="FF0000"/>
          <w:sz w:val="23"/>
          <w:szCs w:val="23"/>
          <w:lang w:val="en-US"/>
        </w:rPr>
        <w:t>includes date, medication, dose, amount</w:t>
      </w:r>
      <w:r w:rsidRPr="78264D08">
        <w:rPr>
          <w:sz w:val="23"/>
          <w:szCs w:val="23"/>
          <w:lang w:val="en-US"/>
        </w:rPr>
        <w:t>.</w:t>
      </w:r>
    </w:p>
    <w:p w14:paraId="65BF0C74" w14:textId="77777777" w:rsidR="003C5DD9" w:rsidRPr="008A637A" w:rsidRDefault="78264D08" w:rsidP="78264D08">
      <w:pPr>
        <w:numPr>
          <w:ilvl w:val="0"/>
          <w:numId w:val="4"/>
        </w:numPr>
        <w:spacing w:after="148"/>
        <w:ind w:hanging="360"/>
        <w:rPr>
          <w:lang w:val="en-US"/>
        </w:rPr>
      </w:pPr>
      <w:r w:rsidRPr="78264D08">
        <w:rPr>
          <w:sz w:val="23"/>
          <w:szCs w:val="23"/>
          <w:lang w:val="en-US"/>
        </w:rPr>
        <w:t>Update pharmacy cart daily to reflect Pharmacy Order List from that day.</w:t>
      </w:r>
    </w:p>
    <w:p w14:paraId="6D4DAE02" w14:textId="2530A7E6" w:rsidR="003C5DD9" w:rsidRPr="008A637A" w:rsidRDefault="78264D08" w:rsidP="78264D08">
      <w:pPr>
        <w:numPr>
          <w:ilvl w:val="0"/>
          <w:numId w:val="4"/>
        </w:numPr>
        <w:spacing w:after="55" w:line="361" w:lineRule="auto"/>
        <w:ind w:hanging="360"/>
        <w:rPr>
          <w:lang w:val="en-US"/>
        </w:rPr>
      </w:pPr>
      <w:r w:rsidRPr="78264D08">
        <w:rPr>
          <w:sz w:val="23"/>
          <w:szCs w:val="23"/>
          <w:lang w:val="en-US"/>
        </w:rPr>
        <w:t xml:space="preserve"> </w:t>
      </w:r>
      <w:r w:rsidRPr="78264D08">
        <w:rPr>
          <w:color w:val="FF0000"/>
          <w:sz w:val="23"/>
          <w:szCs w:val="23"/>
          <w:lang w:val="en-US"/>
        </w:rPr>
        <w:t>Pharmacy Order List is reviewed with physician, reconciled with cart for pharmaceutical supplier.</w:t>
      </w:r>
    </w:p>
    <w:p w14:paraId="581963D5" w14:textId="7103D0E1" w:rsidR="003C5DD9" w:rsidRPr="003D19D3" w:rsidRDefault="78264D08" w:rsidP="78264D08">
      <w:pPr>
        <w:numPr>
          <w:ilvl w:val="0"/>
          <w:numId w:val="4"/>
        </w:numPr>
        <w:spacing w:after="148"/>
        <w:ind w:hanging="360"/>
        <w:rPr>
          <w:color w:val="FF0000"/>
          <w:lang w:val="en-US"/>
        </w:rPr>
      </w:pPr>
      <w:r w:rsidRPr="78264D08">
        <w:rPr>
          <w:sz w:val="23"/>
          <w:szCs w:val="23"/>
          <w:lang w:val="en-US"/>
        </w:rPr>
        <w:t xml:space="preserve">Physician approves Pharmacy Order List and cart submitted for order </w:t>
      </w:r>
      <w:r w:rsidRPr="78264D08">
        <w:rPr>
          <w:color w:val="FF0000"/>
          <w:sz w:val="23"/>
          <w:szCs w:val="23"/>
          <w:lang w:val="en-US"/>
        </w:rPr>
        <w:t>based on ordering schedule specific for the office.</w:t>
      </w:r>
    </w:p>
    <w:p w14:paraId="6117CBCD" w14:textId="77777777" w:rsidR="003C5DD9" w:rsidRPr="008A637A" w:rsidRDefault="78264D08" w:rsidP="78264D08">
      <w:pPr>
        <w:numPr>
          <w:ilvl w:val="0"/>
          <w:numId w:val="4"/>
        </w:numPr>
        <w:spacing w:after="281"/>
        <w:ind w:hanging="360"/>
        <w:rPr>
          <w:lang w:val="en-US"/>
        </w:rPr>
      </w:pPr>
      <w:r w:rsidRPr="78264D08">
        <w:rPr>
          <w:sz w:val="23"/>
          <w:szCs w:val="23"/>
          <w:lang w:val="en-US"/>
        </w:rPr>
        <w:t>Date of order is marked for each med on Pharmacy Order List</w:t>
      </w:r>
    </w:p>
    <w:p w14:paraId="68F2671D" w14:textId="77777777" w:rsidR="003C5DD9" w:rsidRDefault="78264D08">
      <w:pPr>
        <w:pStyle w:val="Heading1"/>
        <w:ind w:left="-5"/>
      </w:pPr>
      <w:r>
        <w:lastRenderedPageBreak/>
        <w:t>Shipment receiving and inventory</w:t>
      </w:r>
    </w:p>
    <w:p w14:paraId="36D8D2DF" w14:textId="797F4E1E" w:rsidR="003C5DD9" w:rsidRPr="00FA261D" w:rsidRDefault="78264D08" w:rsidP="78264D08">
      <w:pPr>
        <w:numPr>
          <w:ilvl w:val="0"/>
          <w:numId w:val="5"/>
        </w:numPr>
        <w:spacing w:after="148"/>
        <w:ind w:hanging="360"/>
        <w:rPr>
          <w:color w:val="FF0000"/>
          <w:lang w:val="en-US"/>
        </w:rPr>
      </w:pPr>
      <w:r w:rsidRPr="78264D08">
        <w:rPr>
          <w:sz w:val="23"/>
          <w:szCs w:val="23"/>
          <w:lang w:val="en-US"/>
        </w:rPr>
        <w:t xml:space="preserve">Order is reviewed by ensuring invoice matches shipment </w:t>
      </w:r>
      <w:r w:rsidRPr="78264D08">
        <w:rPr>
          <w:color w:val="FF0000"/>
          <w:sz w:val="23"/>
          <w:szCs w:val="23"/>
          <w:lang w:val="en-US"/>
        </w:rPr>
        <w:t>by matching medication name, dose, quantity, number of bottles of medication ordered.</w:t>
      </w:r>
    </w:p>
    <w:p w14:paraId="371E7D2B" w14:textId="77777777" w:rsidR="003C5DD9" w:rsidRPr="008A637A" w:rsidRDefault="78264D08" w:rsidP="78264D08">
      <w:pPr>
        <w:numPr>
          <w:ilvl w:val="0"/>
          <w:numId w:val="5"/>
        </w:numPr>
        <w:spacing w:after="148"/>
        <w:ind w:hanging="360"/>
        <w:rPr>
          <w:lang w:val="en-US"/>
        </w:rPr>
      </w:pPr>
      <w:r w:rsidRPr="78264D08">
        <w:rPr>
          <w:sz w:val="23"/>
          <w:szCs w:val="23"/>
          <w:lang w:val="en-US"/>
        </w:rPr>
        <w:t>Invoice is filed in office.</w:t>
      </w:r>
    </w:p>
    <w:p w14:paraId="27B4B164" w14:textId="77777777" w:rsidR="003C5DD9" w:rsidRPr="008A637A" w:rsidRDefault="78264D08" w:rsidP="78264D08">
      <w:pPr>
        <w:numPr>
          <w:ilvl w:val="0"/>
          <w:numId w:val="5"/>
        </w:numPr>
        <w:spacing w:after="92"/>
        <w:ind w:hanging="360"/>
        <w:rPr>
          <w:lang w:val="en-US"/>
        </w:rPr>
      </w:pPr>
      <w:r w:rsidRPr="78264D08">
        <w:rPr>
          <w:sz w:val="23"/>
          <w:szCs w:val="23"/>
          <w:lang w:val="en-US"/>
        </w:rPr>
        <w:t>Order is inventoried and recorded in EHR or pharmacy software by inputting information:</w:t>
      </w:r>
    </w:p>
    <w:p w14:paraId="5A0609D7" w14:textId="77777777" w:rsidR="003C5DD9" w:rsidRPr="008A637A" w:rsidRDefault="78264D08" w:rsidP="78264D08">
      <w:pPr>
        <w:spacing w:after="118"/>
        <w:ind w:left="1450" w:hanging="10"/>
        <w:rPr>
          <w:lang w:val="en-US"/>
        </w:rPr>
      </w:pPr>
      <w:r w:rsidRPr="78264D08">
        <w:rPr>
          <w:sz w:val="23"/>
          <w:szCs w:val="23"/>
          <w:lang w:val="en-US"/>
        </w:rPr>
        <w:t>Medication name</w:t>
      </w:r>
    </w:p>
    <w:p w14:paraId="34B46602" w14:textId="77777777" w:rsidR="003C5DD9" w:rsidRPr="008A637A" w:rsidRDefault="78264D08" w:rsidP="78264D08">
      <w:pPr>
        <w:spacing w:after="118"/>
        <w:ind w:left="1450" w:hanging="10"/>
        <w:rPr>
          <w:lang w:val="en-US"/>
        </w:rPr>
      </w:pPr>
      <w:r w:rsidRPr="78264D08">
        <w:rPr>
          <w:sz w:val="23"/>
          <w:szCs w:val="23"/>
          <w:lang w:val="en-US"/>
        </w:rPr>
        <w:t>NDC Code</w:t>
      </w:r>
    </w:p>
    <w:p w14:paraId="07BA1998" w14:textId="77777777" w:rsidR="003C5DD9" w:rsidRPr="008A637A" w:rsidRDefault="78264D08" w:rsidP="78264D08">
      <w:pPr>
        <w:spacing w:after="118"/>
        <w:ind w:left="1450" w:hanging="10"/>
        <w:rPr>
          <w:lang w:val="en-US"/>
        </w:rPr>
      </w:pPr>
      <w:r w:rsidRPr="78264D08">
        <w:rPr>
          <w:sz w:val="23"/>
          <w:szCs w:val="23"/>
          <w:lang w:val="en-US"/>
        </w:rPr>
        <w:t>Expiration Date</w:t>
      </w:r>
    </w:p>
    <w:p w14:paraId="09749EE9" w14:textId="77777777" w:rsidR="003C5DD9" w:rsidRPr="008A637A" w:rsidRDefault="78264D08" w:rsidP="78264D08">
      <w:pPr>
        <w:spacing w:after="118"/>
        <w:ind w:left="1450" w:hanging="10"/>
        <w:rPr>
          <w:lang w:val="en-US"/>
        </w:rPr>
      </w:pPr>
      <w:r w:rsidRPr="78264D08">
        <w:rPr>
          <w:sz w:val="23"/>
          <w:szCs w:val="23"/>
          <w:lang w:val="en-US"/>
        </w:rPr>
        <w:t>Lot Number</w:t>
      </w:r>
    </w:p>
    <w:p w14:paraId="5A00F715" w14:textId="77777777" w:rsidR="003C5DD9" w:rsidRDefault="78264D08">
      <w:pPr>
        <w:spacing w:after="175"/>
        <w:ind w:left="1450" w:hanging="10"/>
      </w:pPr>
      <w:r w:rsidRPr="78264D08">
        <w:rPr>
          <w:sz w:val="23"/>
          <w:szCs w:val="23"/>
        </w:rPr>
        <w:t xml:space="preserve">Quantity/Price </w:t>
      </w:r>
    </w:p>
    <w:p w14:paraId="7213C16F" w14:textId="77777777" w:rsidR="003C5DD9" w:rsidRPr="008A637A" w:rsidRDefault="78264D08" w:rsidP="78264D08">
      <w:pPr>
        <w:numPr>
          <w:ilvl w:val="0"/>
          <w:numId w:val="5"/>
        </w:numPr>
        <w:spacing w:after="148"/>
        <w:ind w:hanging="360"/>
        <w:rPr>
          <w:lang w:val="en-US"/>
        </w:rPr>
      </w:pPr>
      <w:r w:rsidRPr="78264D08">
        <w:rPr>
          <w:color w:val="FF0000"/>
          <w:sz w:val="23"/>
          <w:szCs w:val="23"/>
          <w:lang w:val="en-US"/>
        </w:rPr>
        <w:t>Enter lot number based on what is on actual bottle, not the box it may or may not come in.</w:t>
      </w:r>
    </w:p>
    <w:p w14:paraId="7AF0B33C" w14:textId="50DBD815" w:rsidR="003C5DD9" w:rsidRPr="008A637A" w:rsidRDefault="78264D08" w:rsidP="78264D08">
      <w:pPr>
        <w:numPr>
          <w:ilvl w:val="0"/>
          <w:numId w:val="5"/>
        </w:numPr>
        <w:spacing w:after="148"/>
        <w:ind w:hanging="360"/>
        <w:rPr>
          <w:lang w:val="en-US"/>
        </w:rPr>
      </w:pPr>
      <w:r w:rsidRPr="78264D08">
        <w:rPr>
          <w:color w:val="FF0000"/>
          <w:sz w:val="23"/>
          <w:szCs w:val="23"/>
          <w:lang w:val="en-US"/>
        </w:rPr>
        <w:t>Must record NDC and/or Lot numbers with proper case sensitive lettering.</w:t>
      </w:r>
    </w:p>
    <w:p w14:paraId="7F1904FF" w14:textId="54B85CD3" w:rsidR="003C5DD9" w:rsidRPr="008A637A" w:rsidRDefault="78264D08" w:rsidP="78264D08">
      <w:pPr>
        <w:numPr>
          <w:ilvl w:val="0"/>
          <w:numId w:val="5"/>
        </w:numPr>
        <w:spacing w:after="148"/>
        <w:ind w:hanging="360"/>
        <w:rPr>
          <w:lang w:val="en-US"/>
        </w:rPr>
      </w:pPr>
      <w:r w:rsidRPr="78264D08">
        <w:rPr>
          <w:sz w:val="23"/>
          <w:szCs w:val="23"/>
          <w:lang w:val="en-US"/>
        </w:rPr>
        <w:t xml:space="preserve">Date order received is marked on </w:t>
      </w:r>
      <w:r w:rsidRPr="78264D08">
        <w:rPr>
          <w:color w:val="FF0000"/>
          <w:sz w:val="23"/>
          <w:szCs w:val="23"/>
          <w:lang w:val="en-US"/>
        </w:rPr>
        <w:t xml:space="preserve">office </w:t>
      </w:r>
      <w:r w:rsidRPr="78264D08">
        <w:rPr>
          <w:sz w:val="23"/>
          <w:szCs w:val="23"/>
          <w:lang w:val="en-US"/>
        </w:rPr>
        <w:t>Pharmacy Order List.</w:t>
      </w:r>
    </w:p>
    <w:p w14:paraId="7DE1A2BE" w14:textId="77777777" w:rsidR="003C5DD9" w:rsidRPr="008A637A" w:rsidRDefault="78264D08" w:rsidP="78264D08">
      <w:pPr>
        <w:numPr>
          <w:ilvl w:val="0"/>
          <w:numId w:val="5"/>
        </w:numPr>
        <w:spacing w:after="148"/>
        <w:ind w:hanging="360"/>
        <w:rPr>
          <w:lang w:val="en-US"/>
        </w:rPr>
      </w:pPr>
      <w:r w:rsidRPr="78264D08">
        <w:rPr>
          <w:sz w:val="23"/>
          <w:szCs w:val="23"/>
          <w:lang w:val="en-US"/>
        </w:rPr>
        <w:t>Section II.-Dispensing Guidelines followed as above.</w:t>
      </w:r>
    </w:p>
    <w:p w14:paraId="542D59D2" w14:textId="77777777" w:rsidR="003C5DD9" w:rsidRPr="008A637A" w:rsidRDefault="78264D08" w:rsidP="78264D08">
      <w:pPr>
        <w:numPr>
          <w:ilvl w:val="0"/>
          <w:numId w:val="5"/>
        </w:numPr>
        <w:spacing w:after="148"/>
        <w:ind w:hanging="360"/>
        <w:rPr>
          <w:lang w:val="en-US"/>
        </w:rPr>
      </w:pPr>
      <w:r w:rsidRPr="78264D08">
        <w:rPr>
          <w:sz w:val="23"/>
          <w:szCs w:val="23"/>
          <w:lang w:val="en-US"/>
        </w:rPr>
        <w:t>Each Rx filled is marked “ready” in column on Pharmacy Order List.</w:t>
      </w:r>
    </w:p>
    <w:p w14:paraId="6ADB9E6F" w14:textId="77777777" w:rsidR="003C5DD9" w:rsidRPr="008A637A" w:rsidRDefault="78264D08" w:rsidP="78264D08">
      <w:pPr>
        <w:numPr>
          <w:ilvl w:val="0"/>
          <w:numId w:val="5"/>
        </w:numPr>
        <w:spacing w:after="281"/>
        <w:ind w:hanging="360"/>
        <w:rPr>
          <w:lang w:val="en-US"/>
        </w:rPr>
      </w:pPr>
      <w:r w:rsidRPr="78264D08">
        <w:rPr>
          <w:sz w:val="23"/>
          <w:szCs w:val="23"/>
          <w:lang w:val="en-US"/>
        </w:rPr>
        <w:t xml:space="preserve">Date Rx picked up is marked on Pharmacy Order Sheet. </w:t>
      </w:r>
    </w:p>
    <w:p w14:paraId="0659FDAA" w14:textId="77777777" w:rsidR="003C5DD9" w:rsidRPr="008A637A" w:rsidRDefault="78264D08" w:rsidP="78264D08">
      <w:pPr>
        <w:pStyle w:val="Heading1"/>
        <w:ind w:left="-5"/>
        <w:rPr>
          <w:lang w:val="en-US"/>
        </w:rPr>
      </w:pPr>
      <w:r w:rsidRPr="78264D08">
        <w:rPr>
          <w:lang w:val="en-US"/>
        </w:rPr>
        <w:t>Filling Rx’s from outside office/physician</w:t>
      </w:r>
    </w:p>
    <w:p w14:paraId="4565279E" w14:textId="77777777" w:rsidR="003C5DD9" w:rsidRPr="008A637A" w:rsidRDefault="78264D08" w:rsidP="78264D08">
      <w:pPr>
        <w:numPr>
          <w:ilvl w:val="0"/>
          <w:numId w:val="6"/>
        </w:numPr>
        <w:spacing w:after="148"/>
        <w:ind w:hanging="360"/>
        <w:rPr>
          <w:lang w:val="en-US"/>
        </w:rPr>
      </w:pPr>
      <w:r w:rsidRPr="78264D08">
        <w:rPr>
          <w:sz w:val="23"/>
          <w:szCs w:val="23"/>
          <w:lang w:val="en-US"/>
        </w:rPr>
        <w:t>Patient will present Rx from outside office/physician to GHDFC.</w:t>
      </w:r>
    </w:p>
    <w:p w14:paraId="54ADAF77" w14:textId="77777777" w:rsidR="003C5DD9" w:rsidRPr="008A637A" w:rsidRDefault="78264D08" w:rsidP="78264D08">
      <w:pPr>
        <w:numPr>
          <w:ilvl w:val="0"/>
          <w:numId w:val="6"/>
        </w:numPr>
        <w:spacing w:after="56" w:line="361" w:lineRule="auto"/>
        <w:ind w:hanging="360"/>
        <w:rPr>
          <w:lang w:val="en-US"/>
        </w:rPr>
      </w:pPr>
      <w:r w:rsidRPr="78264D08">
        <w:rPr>
          <w:sz w:val="23"/>
          <w:szCs w:val="23"/>
          <w:lang w:val="en-US"/>
        </w:rPr>
        <w:t>Physician will corroborate medication name, strength of dose, dosing instructions with medication list on patient’s chart.</w:t>
      </w:r>
    </w:p>
    <w:p w14:paraId="2631449E" w14:textId="77777777" w:rsidR="003C5DD9" w:rsidRPr="008A637A" w:rsidRDefault="78264D08" w:rsidP="78264D08">
      <w:pPr>
        <w:numPr>
          <w:ilvl w:val="0"/>
          <w:numId w:val="6"/>
        </w:numPr>
        <w:spacing w:after="56" w:line="360" w:lineRule="auto"/>
        <w:ind w:hanging="360"/>
        <w:rPr>
          <w:lang w:val="en-US"/>
        </w:rPr>
      </w:pPr>
      <w:r w:rsidRPr="78264D08">
        <w:rPr>
          <w:sz w:val="23"/>
          <w:szCs w:val="23"/>
          <w:lang w:val="en-US"/>
        </w:rPr>
        <w:t>If medication not already existing on patient’s medication list in chart, then physician or staff will call physician who prescribed said medication, speak to physician or staff member from that office, corroborate medication name, strength of dose, dosing instructions, quantity to be dispensed, refills with that office or locate same information in consultant letter.</w:t>
      </w:r>
    </w:p>
    <w:p w14:paraId="4B2239D0" w14:textId="709EDE78" w:rsidR="003C5DD9" w:rsidRPr="008A637A" w:rsidRDefault="78264D08" w:rsidP="78264D08">
      <w:pPr>
        <w:numPr>
          <w:ilvl w:val="0"/>
          <w:numId w:val="6"/>
        </w:numPr>
        <w:spacing w:after="148"/>
        <w:ind w:hanging="360"/>
        <w:rPr>
          <w:lang w:val="en-US"/>
        </w:rPr>
      </w:pPr>
      <w:r w:rsidRPr="78264D08">
        <w:rPr>
          <w:sz w:val="23"/>
          <w:szCs w:val="23"/>
          <w:lang w:val="en-US"/>
        </w:rPr>
        <w:t>Physician will review this information, ensure no allergies or interactions to medication being requested.</w:t>
      </w:r>
    </w:p>
    <w:p w14:paraId="7B10C749" w14:textId="77777777" w:rsidR="003C5DD9" w:rsidRDefault="78264D08">
      <w:pPr>
        <w:numPr>
          <w:ilvl w:val="0"/>
          <w:numId w:val="6"/>
        </w:numPr>
        <w:spacing w:after="148" w:line="361" w:lineRule="auto"/>
        <w:ind w:hanging="360"/>
      </w:pPr>
      <w:r w:rsidRPr="78264D08">
        <w:rPr>
          <w:sz w:val="23"/>
          <w:szCs w:val="23"/>
          <w:lang w:val="en-US"/>
        </w:rPr>
        <w:t xml:space="preserve">Physician will prescribe medication according to Section I. Rx Request and Section II. </w:t>
      </w:r>
      <w:r w:rsidRPr="78264D08">
        <w:rPr>
          <w:sz w:val="23"/>
          <w:szCs w:val="23"/>
        </w:rPr>
        <w:t>Dispensing Guidelines of this policy.</w:t>
      </w:r>
    </w:p>
    <w:sectPr w:rsidR="003C5DD9">
      <w:headerReference w:type="even" r:id="rId22"/>
      <w:headerReference w:type="default" r:id="rId23"/>
      <w:footerReference w:type="even" r:id="rId24"/>
      <w:footerReference w:type="default" r:id="rId25"/>
      <w:headerReference w:type="first" r:id="rId26"/>
      <w:footerReference w:type="first" r:id="rId27"/>
      <w:pgSz w:w="12240" w:h="15840"/>
      <w:pgMar w:top="1336" w:right="749" w:bottom="1409" w:left="720" w:header="729" w:footer="98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oateng, Angela" w:date="2017-02-10T09:01:00Z" w:initials="BA">
    <w:p w14:paraId="30D4F0A3" w14:textId="31B48915" w:rsidR="006D7C0F" w:rsidRDefault="006D7C0F">
      <w:pPr>
        <w:pStyle w:val="CommentText"/>
      </w:pPr>
      <w:r>
        <w:rPr>
          <w:rStyle w:val="CommentReference"/>
        </w:rPr>
        <w:annotationRef/>
      </w:r>
      <w:r>
        <w:t xml:space="preserve">This is required by the State Board of Medicine when prescribing controlled substances ; however, it does not hurt to keep in the policy as best practice. </w:t>
      </w:r>
    </w:p>
  </w:comment>
  <w:comment w:id="2" w:author="Boateng, Angela" w:date="2017-02-10T09:03:00Z" w:initials="BA">
    <w:p w14:paraId="349B0B46" w14:textId="22B87314" w:rsidR="006D7C0F" w:rsidRDefault="006D7C0F">
      <w:pPr>
        <w:pStyle w:val="CommentText"/>
      </w:pPr>
      <w:r>
        <w:rPr>
          <w:rStyle w:val="CommentReference"/>
        </w:rPr>
        <w:annotationRef/>
      </w:r>
      <w:r>
        <w:t>This is required by state law when prescribing controlled substances ; however, it does not hurt to keep in the policy as best practice.</w:t>
      </w:r>
    </w:p>
  </w:comment>
  <w:comment w:id="3" w:author="Boateng, Angela" w:date="2017-02-10T09:03:00Z" w:initials="BA">
    <w:p w14:paraId="19238821" w14:textId="691CA81E" w:rsidR="006D7C0F" w:rsidRDefault="006D7C0F">
      <w:pPr>
        <w:pStyle w:val="CommentText"/>
      </w:pPr>
      <w:r>
        <w:rPr>
          <w:rStyle w:val="CommentReference"/>
        </w:rPr>
        <w:annotationRef/>
      </w:r>
      <w:r>
        <w:t>Dennis suggested moving this step up, so that it would occur before issuing the emergency prescription</w:t>
      </w:r>
    </w:p>
  </w:comment>
  <w:comment w:id="4" w:author="Boateng, Angela" w:date="2017-02-10T09:06:00Z" w:initials="BA">
    <w:p w14:paraId="0B6A6FBA" w14:textId="5B3C9544" w:rsidR="006D7C0F" w:rsidRDefault="006D7C0F">
      <w:pPr>
        <w:pStyle w:val="CommentText"/>
      </w:pPr>
      <w:r>
        <w:rPr>
          <w:rStyle w:val="CommentReference"/>
        </w:rPr>
        <w:annotationRef/>
      </w:r>
      <w:r>
        <w:t>This is required by state law when prescribing controlled substances ; however, it does not hurt to keep in the policy as best practice.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D4F0A3" w15:done="0"/>
  <w15:commentEx w15:paraId="349B0B46" w15:done="0"/>
  <w15:commentEx w15:paraId="19238821" w15:done="0"/>
  <w15:commentEx w15:paraId="0B6A6F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4F0A3" w16cid:durableId="1E333A0A"/>
  <w16cid:commentId w16cid:paraId="349B0B46" w16cid:durableId="1E333A0B"/>
  <w16cid:commentId w16cid:paraId="19238821" w16cid:durableId="1E333A0C"/>
  <w16cid:commentId w16cid:paraId="0B6A6FBA" w16cid:durableId="1E333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1D54" w14:textId="77777777" w:rsidR="00264BA6" w:rsidRDefault="00264BA6">
      <w:pPr>
        <w:spacing w:after="0" w:line="240" w:lineRule="auto"/>
      </w:pPr>
      <w:r>
        <w:separator/>
      </w:r>
    </w:p>
  </w:endnote>
  <w:endnote w:type="continuationSeparator" w:id="0">
    <w:p w14:paraId="05CA886D" w14:textId="77777777" w:rsidR="00264BA6" w:rsidRDefault="00264BA6">
      <w:pPr>
        <w:spacing w:after="0" w:line="240" w:lineRule="auto"/>
      </w:pPr>
      <w:r>
        <w:continuationSeparator/>
      </w:r>
    </w:p>
  </w:endnote>
  <w:endnote w:type="continuationNotice" w:id="1">
    <w:p w14:paraId="4CE068C6" w14:textId="77777777" w:rsidR="00264BA6" w:rsidRDefault="00264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D7BE" w14:textId="77777777" w:rsidR="00367A22" w:rsidRDefault="00367A22">
    <w:pPr>
      <w:spacing w:after="0"/>
      <w:ind w:right="-2"/>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479C" w14:textId="1EEA14BA" w:rsidR="00367A22" w:rsidRDefault="00367A22">
    <w:pPr>
      <w:spacing w:after="0"/>
      <w:ind w:right="-2"/>
      <w:jc w:val="right"/>
    </w:pPr>
    <w:r>
      <w:fldChar w:fldCharType="begin"/>
    </w:r>
    <w:r>
      <w:instrText xml:space="preserve"> PAGE   \* MERGEFORMAT </w:instrText>
    </w:r>
    <w:r>
      <w:fldChar w:fldCharType="separate"/>
    </w:r>
    <w:r w:rsidR="008162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05C7" w14:textId="77777777" w:rsidR="00367A22" w:rsidRDefault="00367A22">
    <w:pPr>
      <w:spacing w:after="0"/>
      <w:ind w:right="-2"/>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1A" w14:textId="77777777" w:rsidR="00367A22" w:rsidRDefault="00367A22">
    <w:pPr>
      <w:spacing w:after="0"/>
      <w:ind w:right="-2"/>
      <w:jc w:val="right"/>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837E" w14:textId="2F8C8D07" w:rsidR="00367A22" w:rsidRDefault="00367A22">
    <w:pPr>
      <w:spacing w:after="0"/>
      <w:ind w:right="-2"/>
      <w:jc w:val="right"/>
    </w:pPr>
    <w:r>
      <w:fldChar w:fldCharType="begin"/>
    </w:r>
    <w:r>
      <w:instrText xml:space="preserve"> PAGE   \* MERGEFORMAT </w:instrText>
    </w:r>
    <w:r>
      <w:fldChar w:fldCharType="separate"/>
    </w:r>
    <w:r w:rsidR="00816242">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5922" w14:textId="77777777" w:rsidR="00367A22" w:rsidRDefault="00367A22">
    <w:pPr>
      <w:spacing w:after="0"/>
      <w:ind w:right="-2"/>
      <w:jc w:val="right"/>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BF7D" w14:textId="77777777" w:rsidR="00367A22" w:rsidRDefault="00367A22">
    <w:pPr>
      <w:spacing w:after="0"/>
      <w:ind w:right="-29"/>
      <w:jc w:val="right"/>
    </w:pP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E479" w14:textId="703D9D04" w:rsidR="00367A22" w:rsidRDefault="00367A22">
    <w:pPr>
      <w:spacing w:after="0"/>
      <w:ind w:right="-29"/>
      <w:jc w:val="right"/>
    </w:pPr>
    <w:r>
      <w:fldChar w:fldCharType="begin"/>
    </w:r>
    <w:r>
      <w:instrText xml:space="preserve"> PAGE   \* MERGEFORMAT </w:instrText>
    </w:r>
    <w:r>
      <w:fldChar w:fldCharType="separate"/>
    </w:r>
    <w:r w:rsidR="00816242">
      <w:rPr>
        <w:noProof/>
      </w:rPr>
      <w:t>10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47AC" w14:textId="77777777" w:rsidR="00367A22" w:rsidRDefault="00367A22">
    <w:pPr>
      <w:spacing w:after="0"/>
      <w:ind w:right="-29"/>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FA0B" w14:textId="77777777" w:rsidR="00264BA6" w:rsidRDefault="00264BA6">
      <w:pPr>
        <w:spacing w:after="0" w:line="248" w:lineRule="auto"/>
      </w:pPr>
      <w:r>
        <w:separator/>
      </w:r>
    </w:p>
  </w:footnote>
  <w:footnote w:type="continuationSeparator" w:id="0">
    <w:p w14:paraId="2F42F63C" w14:textId="77777777" w:rsidR="00264BA6" w:rsidRDefault="00264BA6">
      <w:pPr>
        <w:spacing w:after="0" w:line="248" w:lineRule="auto"/>
      </w:pPr>
      <w:r>
        <w:continuationSeparator/>
      </w:r>
    </w:p>
  </w:footnote>
  <w:footnote w:type="continuationNotice" w:id="1">
    <w:p w14:paraId="4429EBA8" w14:textId="77777777" w:rsidR="00264BA6" w:rsidRDefault="00264BA6">
      <w:pPr>
        <w:spacing w:after="0" w:line="240" w:lineRule="auto"/>
      </w:pPr>
    </w:p>
  </w:footnote>
  <w:footnote w:id="2">
    <w:p w14:paraId="0DED5CA2" w14:textId="77777777" w:rsidR="00367A22" w:rsidRPr="008A637A" w:rsidRDefault="00367A22" w:rsidP="78264D08">
      <w:pPr>
        <w:pStyle w:val="footnotedescription"/>
        <w:spacing w:line="248" w:lineRule="auto"/>
        <w:rPr>
          <w:lang w:val="en-US"/>
        </w:rPr>
      </w:pPr>
      <w:r>
        <w:rPr>
          <w:rStyle w:val="footnotemark"/>
        </w:rPr>
        <w:footnoteRef/>
      </w:r>
      <w:r w:rsidRPr="008A637A">
        <w:rPr>
          <w:lang w:val="en-US"/>
        </w:rPr>
        <w:t xml:space="preserve"> The physical examination shall include an objective evaluation of the heart, lungs, blood pressure and body functions that relate to the patient's specific complaint. Medical history and physical examination information recorded by another licensed health care provider may be considered if the medical history was taken and the physical examination was conducted within the immediately preceding 30 days.</w:t>
      </w:r>
    </w:p>
  </w:footnote>
  <w:footnote w:id="3">
    <w:p w14:paraId="660772EA" w14:textId="77777777" w:rsidR="00367A22" w:rsidRDefault="00367A22">
      <w:pPr>
        <w:pStyle w:val="footnotedescription"/>
      </w:pPr>
      <w:r>
        <w:rPr>
          <w:rStyle w:val="footnotemark"/>
        </w:rPr>
        <w:footnoteRef/>
      </w:r>
      <w:r>
        <w:t xml:space="preserve"> 49 Pa. Code 16.92(b)(1). </w:t>
      </w:r>
    </w:p>
  </w:footnote>
  <w:footnote w:id="4">
    <w:p w14:paraId="46D06076" w14:textId="77777777" w:rsidR="00367A22" w:rsidRDefault="00367A22">
      <w:pPr>
        <w:pStyle w:val="footnotedescription"/>
      </w:pPr>
      <w:r>
        <w:rPr>
          <w:rStyle w:val="footnotemark"/>
        </w:rPr>
        <w:footnoteRef/>
      </w:r>
      <w:r>
        <w:t xml:space="preserve"> Id. 16.92(b)(5). </w:t>
      </w:r>
    </w:p>
  </w:footnote>
  <w:footnote w:id="5">
    <w:p w14:paraId="43116675" w14:textId="77777777" w:rsidR="00367A22" w:rsidRDefault="00367A22">
      <w:pPr>
        <w:pStyle w:val="footnotedescription"/>
      </w:pPr>
      <w:r>
        <w:rPr>
          <w:rStyle w:val="footnotemark"/>
        </w:rPr>
        <w:footnoteRef/>
      </w:r>
      <w:r>
        <w:t xml:space="preserve"> 35 P.S. 872.8(a). </w:t>
      </w:r>
    </w:p>
  </w:footnote>
  <w:footnote w:id="6">
    <w:p w14:paraId="0D947D4F" w14:textId="77777777" w:rsidR="00367A22" w:rsidRPr="008A637A" w:rsidRDefault="00367A22" w:rsidP="78264D08">
      <w:pPr>
        <w:pStyle w:val="footnotedescription"/>
        <w:spacing w:line="243" w:lineRule="auto"/>
        <w:ind w:right="8601"/>
        <w:rPr>
          <w:lang w:val="en-US"/>
        </w:rPr>
      </w:pPr>
      <w:r>
        <w:rPr>
          <w:rStyle w:val="footnotemark"/>
        </w:rPr>
        <w:footnoteRef/>
      </w:r>
      <w:r>
        <w:t xml:space="preserve"> 49 Pa. Code 16.92 (b)(3). </w:t>
      </w:r>
      <w:r w:rsidRPr="78264D08">
        <w:rPr>
          <w:sz w:val="15"/>
          <w:szCs w:val="15"/>
          <w:vertAlign w:val="superscript"/>
          <w:lang w:val="en-US"/>
        </w:rPr>
        <w:t>6</w:t>
      </w:r>
      <w:r w:rsidRPr="008A637A">
        <w:rPr>
          <w:lang w:val="en-US"/>
        </w:rPr>
        <w:t xml:space="preserve"> Id at (b)(4)(i). </w:t>
      </w:r>
    </w:p>
  </w:footnote>
  <w:footnote w:id="7">
    <w:p w14:paraId="1497FB45" w14:textId="77777777" w:rsidR="00367A22" w:rsidRPr="008A637A" w:rsidRDefault="00367A22" w:rsidP="78264D08">
      <w:pPr>
        <w:pStyle w:val="footnotedescription"/>
        <w:rPr>
          <w:lang w:val="en-US"/>
        </w:rPr>
      </w:pPr>
      <w:r>
        <w:rPr>
          <w:rStyle w:val="footnotemark"/>
        </w:rPr>
        <w:footnoteRef/>
      </w:r>
      <w:r w:rsidRPr="008A637A">
        <w:rPr>
          <w:lang w:val="en-US"/>
        </w:rPr>
        <w:t xml:space="preserve"> 35 P.S. 872.8(b). </w:t>
      </w:r>
    </w:p>
  </w:footnote>
  <w:footnote w:id="8">
    <w:p w14:paraId="258F490E" w14:textId="77777777" w:rsidR="00367A22" w:rsidRPr="008A637A" w:rsidRDefault="00367A22" w:rsidP="78264D08">
      <w:pPr>
        <w:pStyle w:val="footnotedescription"/>
        <w:rPr>
          <w:lang w:val="en-US"/>
        </w:rPr>
      </w:pPr>
      <w:r>
        <w:rPr>
          <w:rStyle w:val="footnotemark"/>
        </w:rPr>
        <w:footnoteRef/>
      </w:r>
      <w:r w:rsidRPr="008A637A">
        <w:rPr>
          <w:lang w:val="en-US"/>
        </w:rPr>
        <w:t xml:space="preserve"> 35 P.S. 872.8(a). </w:t>
      </w:r>
    </w:p>
  </w:footnote>
  <w:footnote w:id="9">
    <w:p w14:paraId="04F26067" w14:textId="77777777" w:rsidR="00367A22" w:rsidRPr="008A637A" w:rsidRDefault="00367A22" w:rsidP="78264D08">
      <w:pPr>
        <w:pStyle w:val="footnotedescription"/>
        <w:rPr>
          <w:lang w:val="en-US"/>
        </w:rPr>
      </w:pPr>
      <w:r>
        <w:rPr>
          <w:rStyle w:val="footnotemark"/>
        </w:rPr>
        <w:footnoteRef/>
      </w:r>
      <w:r w:rsidRPr="008A637A">
        <w:rPr>
          <w:lang w:val="en-US"/>
        </w:rPr>
        <w:t xml:space="preserve"> 49 Pa. Code 16.92 (b)(3). </w:t>
      </w:r>
    </w:p>
  </w:footnote>
  <w:footnote w:id="10">
    <w:p w14:paraId="6168F960" w14:textId="77777777" w:rsidR="00367A22" w:rsidRPr="008A637A" w:rsidRDefault="00367A22" w:rsidP="78264D08">
      <w:pPr>
        <w:pStyle w:val="footnotedescription"/>
        <w:rPr>
          <w:lang w:val="en-US"/>
        </w:rPr>
      </w:pPr>
      <w:r>
        <w:rPr>
          <w:rStyle w:val="footnotemark"/>
        </w:rPr>
        <w:footnoteRef/>
      </w:r>
      <w:r w:rsidRPr="008A637A">
        <w:rPr>
          <w:lang w:val="en-US"/>
        </w:rPr>
        <w:t xml:space="preserve"> Id at (b)(4)(i). </w:t>
      </w:r>
    </w:p>
  </w:footnote>
  <w:footnote w:id="11">
    <w:p w14:paraId="1333CD4A" w14:textId="77777777" w:rsidR="00367A22" w:rsidRDefault="00367A22">
      <w:pPr>
        <w:pStyle w:val="footnotedescription"/>
      </w:pPr>
      <w:r>
        <w:rPr>
          <w:rStyle w:val="footnotemark"/>
        </w:rPr>
        <w:footnoteRef/>
      </w:r>
      <w:r>
        <w:t xml:space="preserve"> 35 P.S. 872.8(b).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2D27" w14:textId="77777777" w:rsidR="00367A22" w:rsidRPr="008A637A" w:rsidRDefault="00367A22" w:rsidP="78264D08">
    <w:pPr>
      <w:spacing w:after="0" w:line="243" w:lineRule="auto"/>
      <w:rPr>
        <w:lang w:val="en-US"/>
      </w:rPr>
    </w:pPr>
    <w:r w:rsidRPr="78264D08">
      <w:rPr>
        <w:rFonts w:ascii="Arial" w:eastAsia="Arial" w:hAnsi="Arial" w:cs="Arial"/>
        <w:b/>
        <w:bCs/>
        <w:sz w:val="28"/>
        <w:szCs w:val="28"/>
        <w:lang w:val="en-US"/>
      </w:rPr>
      <w:t>Pharmacy Policy for Direct Primary Care/In-House Dispensing:</w:t>
    </w:r>
    <w:r w:rsidRPr="78264D08">
      <w:rPr>
        <w:b/>
        <w:bCs/>
        <w:sz w:val="28"/>
        <w:szCs w:val="28"/>
        <w:lang w:val="en-US"/>
      </w:rPr>
      <w:t xml:space="preserve"> </w:t>
    </w:r>
    <w:r w:rsidRPr="78264D08">
      <w:rPr>
        <w:rFonts w:ascii="Arial" w:eastAsia="Arial" w:hAnsi="Arial" w:cs="Arial"/>
        <w:b/>
        <w:bCs/>
        <w:sz w:val="28"/>
        <w:szCs w:val="28"/>
        <w:u w:val="single"/>
        <w:lang w:val="en-US"/>
      </w:rPr>
      <w:t>New Prescriptions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D930" w14:textId="293A6A8D" w:rsidR="00367A22" w:rsidRPr="008A637A" w:rsidRDefault="00CF026E" w:rsidP="78264D08">
    <w:pPr>
      <w:spacing w:after="0" w:line="243" w:lineRule="auto"/>
      <w:rPr>
        <w:lang w:val="en-US"/>
      </w:rPr>
    </w:pPr>
    <w:r>
      <w:rPr>
        <w:rFonts w:ascii="Arial" w:eastAsia="Arial" w:hAnsi="Arial" w:cs="Arial"/>
        <w:b/>
        <w:bCs/>
        <w:sz w:val="28"/>
        <w:szCs w:val="28"/>
        <w:lang w:val="en-US"/>
      </w:rPr>
      <w:t>Medication Policy</w:t>
    </w:r>
    <w:r w:rsidR="00367A22" w:rsidRPr="78264D08">
      <w:rPr>
        <w:rFonts w:ascii="Arial" w:eastAsia="Arial" w:hAnsi="Arial" w:cs="Arial"/>
        <w:b/>
        <w:bCs/>
        <w:sz w:val="28"/>
        <w:szCs w:val="28"/>
        <w:lang w:val="en-US"/>
      </w:rPr>
      <w:t xml:space="preserve"> for Direct Primary Care/In-House Dispensing:</w:t>
    </w:r>
    <w:r w:rsidR="00367A22" w:rsidRPr="78264D08">
      <w:rPr>
        <w:b/>
        <w:bCs/>
        <w:sz w:val="28"/>
        <w:szCs w:val="28"/>
        <w:lang w:val="en-US"/>
      </w:rPr>
      <w:t xml:space="preserve"> </w:t>
    </w:r>
    <w:r w:rsidR="00367A22" w:rsidRPr="78264D08">
      <w:rPr>
        <w:rFonts w:ascii="Arial" w:eastAsia="Arial" w:hAnsi="Arial" w:cs="Arial"/>
        <w:b/>
        <w:bCs/>
        <w:sz w:val="28"/>
        <w:szCs w:val="28"/>
        <w:u w:val="single"/>
        <w:lang w:val="en-US"/>
      </w:rPr>
      <w:t>New Prescriptions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C8DC" w14:textId="77777777" w:rsidR="00367A22" w:rsidRPr="008A637A" w:rsidRDefault="00367A22" w:rsidP="78264D08">
    <w:pPr>
      <w:spacing w:after="0" w:line="243" w:lineRule="auto"/>
      <w:rPr>
        <w:lang w:val="en-US"/>
      </w:rPr>
    </w:pPr>
    <w:r w:rsidRPr="78264D08">
      <w:rPr>
        <w:rFonts w:ascii="Arial" w:eastAsia="Arial" w:hAnsi="Arial" w:cs="Arial"/>
        <w:b/>
        <w:bCs/>
        <w:sz w:val="28"/>
        <w:szCs w:val="28"/>
        <w:lang w:val="en-US"/>
      </w:rPr>
      <w:t>Pharmacy Policy for Direct Primary Care/In-House Dispensing:</w:t>
    </w:r>
    <w:r w:rsidRPr="78264D08">
      <w:rPr>
        <w:b/>
        <w:bCs/>
        <w:sz w:val="28"/>
        <w:szCs w:val="28"/>
        <w:lang w:val="en-US"/>
      </w:rPr>
      <w:t xml:space="preserve"> </w:t>
    </w:r>
    <w:r w:rsidRPr="78264D08">
      <w:rPr>
        <w:rFonts w:ascii="Arial" w:eastAsia="Arial" w:hAnsi="Arial" w:cs="Arial"/>
        <w:b/>
        <w:bCs/>
        <w:sz w:val="28"/>
        <w:szCs w:val="28"/>
        <w:u w:val="single"/>
        <w:lang w:val="en-US"/>
      </w:rPr>
      <w:t>New Prescriptions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4CC2" w14:textId="77777777" w:rsidR="00367A22" w:rsidRPr="008A637A" w:rsidRDefault="00367A22" w:rsidP="78264D08">
    <w:pPr>
      <w:spacing w:after="0"/>
      <w:rPr>
        <w:lang w:val="en-US"/>
      </w:rPr>
    </w:pPr>
    <w:r w:rsidRPr="78264D08">
      <w:rPr>
        <w:rFonts w:ascii="Arial" w:eastAsia="Arial" w:hAnsi="Arial" w:cs="Arial"/>
        <w:b/>
        <w:bCs/>
        <w:sz w:val="28"/>
        <w:szCs w:val="28"/>
        <w:lang w:val="en-US"/>
      </w:rPr>
      <w:t>Pharmacy Policy for Direct Primary Care/In-House Dispensing:</w:t>
    </w:r>
    <w:r w:rsidRPr="78264D08">
      <w:rPr>
        <w:b/>
        <w:bCs/>
        <w:sz w:val="28"/>
        <w:szCs w:val="28"/>
        <w:lang w:val="en-US"/>
      </w:rPr>
      <w:t xml:space="preserve"> </w:t>
    </w:r>
    <w:r w:rsidRPr="78264D08">
      <w:rPr>
        <w:rFonts w:ascii="Arial" w:eastAsia="Arial" w:hAnsi="Arial" w:cs="Arial"/>
        <w:b/>
        <w:bCs/>
        <w:sz w:val="28"/>
        <w:szCs w:val="28"/>
        <w:u w:val="single"/>
        <w:lang w:val="en-US"/>
      </w:rPr>
      <w:t xml:space="preserve">Refills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E4EB" w14:textId="3197F0EA" w:rsidR="00367A22" w:rsidRPr="008A637A" w:rsidRDefault="00CF026E" w:rsidP="78264D08">
    <w:pPr>
      <w:spacing w:after="0"/>
      <w:rPr>
        <w:lang w:val="en-US"/>
      </w:rPr>
    </w:pPr>
    <w:r>
      <w:rPr>
        <w:rFonts w:ascii="Arial" w:eastAsia="Arial" w:hAnsi="Arial" w:cs="Arial"/>
        <w:b/>
        <w:bCs/>
        <w:sz w:val="28"/>
        <w:szCs w:val="28"/>
        <w:lang w:val="en-US"/>
      </w:rPr>
      <w:t xml:space="preserve">Medication Policy </w:t>
    </w:r>
    <w:r w:rsidR="00367A22" w:rsidRPr="78264D08">
      <w:rPr>
        <w:rFonts w:ascii="Arial" w:eastAsia="Arial" w:hAnsi="Arial" w:cs="Arial"/>
        <w:b/>
        <w:bCs/>
        <w:sz w:val="28"/>
        <w:szCs w:val="28"/>
        <w:lang w:val="en-US"/>
      </w:rPr>
      <w:t>for Direct Primary Care/In-House Dispensing:</w:t>
    </w:r>
    <w:r w:rsidR="00367A22" w:rsidRPr="78264D08">
      <w:rPr>
        <w:b/>
        <w:bCs/>
        <w:sz w:val="28"/>
        <w:szCs w:val="28"/>
        <w:lang w:val="en-US"/>
      </w:rPr>
      <w:t xml:space="preserve"> </w:t>
    </w:r>
    <w:r w:rsidR="00367A22" w:rsidRPr="78264D08">
      <w:rPr>
        <w:rFonts w:ascii="Arial" w:eastAsia="Arial" w:hAnsi="Arial" w:cs="Arial"/>
        <w:b/>
        <w:bCs/>
        <w:sz w:val="28"/>
        <w:szCs w:val="28"/>
        <w:u w:val="single"/>
        <w:lang w:val="en-US"/>
      </w:rPr>
      <w:t xml:space="preserve">Refills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ABAC" w14:textId="77777777" w:rsidR="00367A22" w:rsidRPr="008A637A" w:rsidRDefault="00367A22" w:rsidP="78264D08">
    <w:pPr>
      <w:spacing w:after="0"/>
      <w:rPr>
        <w:lang w:val="en-US"/>
      </w:rPr>
    </w:pPr>
    <w:r w:rsidRPr="78264D08">
      <w:rPr>
        <w:rFonts w:ascii="Arial" w:eastAsia="Arial" w:hAnsi="Arial" w:cs="Arial"/>
        <w:b/>
        <w:bCs/>
        <w:sz w:val="28"/>
        <w:szCs w:val="28"/>
        <w:lang w:val="en-US"/>
      </w:rPr>
      <w:t>Pharmacy Policy for Direct Primary Care/In-House Dispensing:</w:t>
    </w:r>
    <w:r w:rsidRPr="78264D08">
      <w:rPr>
        <w:b/>
        <w:bCs/>
        <w:sz w:val="28"/>
        <w:szCs w:val="28"/>
        <w:lang w:val="en-US"/>
      </w:rPr>
      <w:t xml:space="preserve"> </w:t>
    </w:r>
    <w:r w:rsidRPr="78264D08">
      <w:rPr>
        <w:rFonts w:ascii="Arial" w:eastAsia="Arial" w:hAnsi="Arial" w:cs="Arial"/>
        <w:b/>
        <w:bCs/>
        <w:sz w:val="28"/>
        <w:szCs w:val="28"/>
        <w:u w:val="single"/>
        <w:lang w:val="en-US"/>
      </w:rPr>
      <w:t xml:space="preserve">Refills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A064" w14:textId="77777777" w:rsidR="00367A22" w:rsidRPr="008A637A" w:rsidRDefault="00367A22" w:rsidP="78264D08">
    <w:pPr>
      <w:spacing w:after="0"/>
      <w:rPr>
        <w:lang w:val="en-US"/>
      </w:rPr>
    </w:pPr>
    <w:r w:rsidRPr="78264D08">
      <w:rPr>
        <w:rFonts w:ascii="Arial" w:eastAsia="Arial" w:hAnsi="Arial" w:cs="Arial"/>
        <w:sz w:val="26"/>
        <w:szCs w:val="26"/>
        <w:lang w:val="en-US"/>
      </w:rPr>
      <w:t>Pharmacy Policy for Direct Primary Care/In-House Dispensing</w:t>
    </w:r>
    <w:r w:rsidRPr="78264D08">
      <w:rPr>
        <w:rFonts w:ascii="Arial" w:eastAsia="Arial" w:hAnsi="Arial" w:cs="Arial"/>
        <w:b/>
        <w:bCs/>
        <w:sz w:val="26"/>
        <w:szCs w:val="26"/>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E067" w14:textId="73DF0752" w:rsidR="00367A22" w:rsidRPr="00CC0729" w:rsidRDefault="00CF026E" w:rsidP="78264D08">
    <w:pPr>
      <w:spacing w:after="0"/>
      <w:rPr>
        <w:rFonts w:ascii="Arial Rounded MT Bold" w:hAnsi="Arial Rounded MT Bold"/>
        <w:sz w:val="28"/>
        <w:szCs w:val="28"/>
        <w:lang w:val="en-US"/>
      </w:rPr>
    </w:pPr>
    <w:r w:rsidRPr="00CC0729">
      <w:rPr>
        <w:rFonts w:ascii="Arial Rounded MT Bold" w:eastAsia="Arial" w:hAnsi="Arial Rounded MT Bold" w:cs="Arial"/>
        <w:sz w:val="28"/>
        <w:szCs w:val="28"/>
        <w:lang w:val="en-US"/>
      </w:rPr>
      <w:t>Medication Policy</w:t>
    </w:r>
    <w:r w:rsidR="00367A22" w:rsidRPr="00CC0729">
      <w:rPr>
        <w:rFonts w:ascii="Arial Rounded MT Bold" w:eastAsia="Arial" w:hAnsi="Arial Rounded MT Bold" w:cs="Arial"/>
        <w:sz w:val="28"/>
        <w:szCs w:val="28"/>
        <w:lang w:val="en-US"/>
      </w:rPr>
      <w:t xml:space="preserve"> for Direct Primary Care/In-House Dispensing</w:t>
    </w:r>
    <w:r w:rsidR="00367A22" w:rsidRPr="00CC0729">
      <w:rPr>
        <w:rFonts w:ascii="Arial Rounded MT Bold" w:eastAsia="Arial" w:hAnsi="Arial Rounded MT Bold" w:cs="Arial"/>
        <w:bCs/>
        <w:sz w:val="28"/>
        <w:szCs w:val="28"/>
        <w:lang w:val="en-US"/>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0176" w14:textId="77777777" w:rsidR="00367A22" w:rsidRPr="008A637A" w:rsidRDefault="00367A22" w:rsidP="78264D08">
    <w:pPr>
      <w:spacing w:after="0"/>
      <w:rPr>
        <w:lang w:val="en-US"/>
      </w:rPr>
    </w:pPr>
    <w:r w:rsidRPr="78264D08">
      <w:rPr>
        <w:rFonts w:ascii="Arial" w:eastAsia="Arial" w:hAnsi="Arial" w:cs="Arial"/>
        <w:sz w:val="26"/>
        <w:szCs w:val="26"/>
        <w:lang w:val="en-US"/>
      </w:rPr>
      <w:t>Pharmacy Policy for Direct Primary Care/In-House Dispensing</w:t>
    </w:r>
    <w:r w:rsidRPr="78264D08">
      <w:rPr>
        <w:rFonts w:ascii="Arial" w:eastAsia="Arial" w:hAnsi="Arial" w:cs="Arial"/>
        <w:b/>
        <w:bCs/>
        <w:sz w:val="26"/>
        <w:szCs w:val="2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895"/>
    <w:multiLevelType w:val="hybridMultilevel"/>
    <w:tmpl w:val="DF7AE2AE"/>
    <w:lvl w:ilvl="0" w:tplc="B8C035B2">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AE687A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5A785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DE74A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E2B65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14912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98258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8844DB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924C0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57992"/>
    <w:multiLevelType w:val="hybridMultilevel"/>
    <w:tmpl w:val="418E326E"/>
    <w:lvl w:ilvl="0" w:tplc="329C0338">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9CC0D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BC85B8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E3A9A1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59AED5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FAACF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1A8B17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4BCB98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E1016D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CF86713"/>
    <w:multiLevelType w:val="hybridMultilevel"/>
    <w:tmpl w:val="39608B06"/>
    <w:lvl w:ilvl="0" w:tplc="040C0003">
      <w:start w:val="1"/>
      <w:numFmt w:val="bullet"/>
      <w:lvlText w:val="o"/>
      <w:lvlJc w:val="left"/>
      <w:pPr>
        <w:ind w:left="1215" w:hanging="360"/>
      </w:pPr>
      <w:rPr>
        <w:rFonts w:ascii="Courier New" w:hAnsi="Courier New" w:cs="Courier New"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3" w15:restartNumberingAfterBreak="0">
    <w:nsid w:val="327E4E77"/>
    <w:multiLevelType w:val="hybridMultilevel"/>
    <w:tmpl w:val="D7A8DFCA"/>
    <w:lvl w:ilvl="0" w:tplc="F364EFB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5EBCB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48EE44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85487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86A92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06EB44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092282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C8BDD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C38632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4B53DDC"/>
    <w:multiLevelType w:val="hybridMultilevel"/>
    <w:tmpl w:val="B9100952"/>
    <w:lvl w:ilvl="0" w:tplc="C892FFDE">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BED66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ACD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463F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5051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5608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88F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E6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AE22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AD2519"/>
    <w:multiLevelType w:val="hybridMultilevel"/>
    <w:tmpl w:val="EF6A599A"/>
    <w:lvl w:ilvl="0" w:tplc="C9B02090">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9A7E3D4C">
      <w:start w:val="1"/>
      <w:numFmt w:val="bullet"/>
      <w:lvlText w:val="o"/>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0A20C0E2">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1885186">
      <w:start w:val="1"/>
      <w:numFmt w:val="bullet"/>
      <w:lvlText w:val="•"/>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14DE0DEC">
      <w:start w:val="1"/>
      <w:numFmt w:val="bullet"/>
      <w:lvlText w:val="o"/>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54546A24">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6E6EE7FC">
      <w:start w:val="1"/>
      <w:numFmt w:val="bullet"/>
      <w:lvlText w:val="•"/>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708AE0BC">
      <w:start w:val="1"/>
      <w:numFmt w:val="bullet"/>
      <w:lvlText w:val="o"/>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0CD21D00">
      <w:start w:val="1"/>
      <w:numFmt w:val="bullet"/>
      <w:lvlText w:val="▪"/>
      <w:lvlJc w:val="left"/>
      <w:pPr>
        <w:ind w:left="68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8AC4B59"/>
    <w:multiLevelType w:val="hybridMultilevel"/>
    <w:tmpl w:val="D52CA45C"/>
    <w:lvl w:ilvl="0" w:tplc="E1BA40F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F617D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C4806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28E015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E6C92C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DDC2FD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752593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A0CBA2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F1659B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ateng, Angela">
    <w15:presenceInfo w15:providerId="AD" w15:userId="S-1-5-21-45882918-734670933-1655907820-3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D9"/>
    <w:rsid w:val="00017ED3"/>
    <w:rsid w:val="001A710C"/>
    <w:rsid w:val="00264BA6"/>
    <w:rsid w:val="00367A22"/>
    <w:rsid w:val="003C4599"/>
    <w:rsid w:val="003C5DD9"/>
    <w:rsid w:val="003D19D3"/>
    <w:rsid w:val="00483AE6"/>
    <w:rsid w:val="004F5779"/>
    <w:rsid w:val="005D750B"/>
    <w:rsid w:val="006D7C0F"/>
    <w:rsid w:val="007C22F3"/>
    <w:rsid w:val="007F38E6"/>
    <w:rsid w:val="00812E90"/>
    <w:rsid w:val="00816242"/>
    <w:rsid w:val="008A637A"/>
    <w:rsid w:val="00A525C9"/>
    <w:rsid w:val="00A65920"/>
    <w:rsid w:val="00AB400B"/>
    <w:rsid w:val="00CC0729"/>
    <w:rsid w:val="00CF026E"/>
    <w:rsid w:val="00DF5167"/>
    <w:rsid w:val="00E6259A"/>
    <w:rsid w:val="00E74A4C"/>
    <w:rsid w:val="00E90392"/>
    <w:rsid w:val="00F2436D"/>
    <w:rsid w:val="00F40841"/>
    <w:rsid w:val="00F64F05"/>
    <w:rsid w:val="00FA261D"/>
    <w:rsid w:val="1FF70333"/>
    <w:rsid w:val="78264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F6CA"/>
  <w15:docId w15:val="{EFDEF121-0A12-4E42-8D78-11EAC807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1"/>
      <w:ind w:left="10"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637A"/>
    <w:pPr>
      <w:ind w:left="720"/>
      <w:contextualSpacing/>
    </w:pPr>
  </w:style>
  <w:style w:type="paragraph" w:styleId="Header">
    <w:name w:val="header"/>
    <w:basedOn w:val="Normal"/>
    <w:link w:val="HeaderChar"/>
    <w:uiPriority w:val="99"/>
    <w:semiHidden/>
    <w:unhideWhenUsed/>
    <w:rsid w:val="003C45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599"/>
    <w:rPr>
      <w:rFonts w:ascii="Calibri" w:eastAsia="Calibri" w:hAnsi="Calibri" w:cs="Calibri"/>
      <w:color w:val="000000"/>
    </w:rPr>
  </w:style>
  <w:style w:type="paragraph" w:styleId="Footer">
    <w:name w:val="footer"/>
    <w:basedOn w:val="Normal"/>
    <w:link w:val="FooterChar"/>
    <w:uiPriority w:val="99"/>
    <w:semiHidden/>
    <w:unhideWhenUsed/>
    <w:rsid w:val="003C45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599"/>
    <w:rPr>
      <w:rFonts w:ascii="Calibri" w:eastAsia="Calibri" w:hAnsi="Calibri" w:cs="Calibri"/>
      <w:color w:val="000000"/>
    </w:rPr>
  </w:style>
  <w:style w:type="paragraph" w:styleId="BalloonText">
    <w:name w:val="Balloon Text"/>
    <w:basedOn w:val="Normal"/>
    <w:link w:val="BalloonTextChar"/>
    <w:uiPriority w:val="99"/>
    <w:semiHidden/>
    <w:unhideWhenUsed/>
    <w:rsid w:val="00E6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9A"/>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D7C0F"/>
    <w:rPr>
      <w:sz w:val="16"/>
      <w:szCs w:val="16"/>
    </w:rPr>
  </w:style>
  <w:style w:type="paragraph" w:styleId="CommentText">
    <w:name w:val="annotation text"/>
    <w:basedOn w:val="Normal"/>
    <w:link w:val="CommentTextChar"/>
    <w:uiPriority w:val="99"/>
    <w:semiHidden/>
    <w:unhideWhenUsed/>
    <w:rsid w:val="006D7C0F"/>
    <w:pPr>
      <w:spacing w:line="240" w:lineRule="auto"/>
    </w:pPr>
    <w:rPr>
      <w:sz w:val="20"/>
      <w:szCs w:val="20"/>
    </w:rPr>
  </w:style>
  <w:style w:type="character" w:customStyle="1" w:styleId="CommentTextChar">
    <w:name w:val="Comment Text Char"/>
    <w:basedOn w:val="DefaultParagraphFont"/>
    <w:link w:val="CommentText"/>
    <w:uiPriority w:val="99"/>
    <w:semiHidden/>
    <w:rsid w:val="006D7C0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7C0F"/>
    <w:rPr>
      <w:b/>
      <w:bCs/>
    </w:rPr>
  </w:style>
  <w:style w:type="character" w:customStyle="1" w:styleId="CommentSubjectChar">
    <w:name w:val="Comment Subject Char"/>
    <w:basedOn w:val="CommentTextChar"/>
    <w:link w:val="CommentSubject"/>
    <w:uiPriority w:val="99"/>
    <w:semiHidden/>
    <w:rsid w:val="006D7C0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Corba</dc:creator>
  <cp:keywords/>
  <cp:lastModifiedBy>Kimberly Corba</cp:lastModifiedBy>
  <cp:revision>2</cp:revision>
  <cp:lastPrinted>2016-12-09T06:00:00Z</cp:lastPrinted>
  <dcterms:created xsi:type="dcterms:W3CDTF">2018-02-18T04:34:00Z</dcterms:created>
  <dcterms:modified xsi:type="dcterms:W3CDTF">2018-02-18T04:34:00Z</dcterms:modified>
</cp:coreProperties>
</file>